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A74B7" w14:textId="26062EB1" w:rsidR="00091042" w:rsidRPr="00E35696" w:rsidRDefault="008322C4" w:rsidP="00091042">
      <w:pPr>
        <w:tabs>
          <w:tab w:val="center" w:pos="4536"/>
          <w:tab w:val="right" w:pos="7938"/>
          <w:tab w:val="right" w:pos="9639"/>
        </w:tabs>
        <w:ind w:right="2"/>
        <w:rPr>
          <w:rFonts w:ascii="Arial" w:hAnsi="Arial" w:cs="Arial"/>
          <w:b/>
          <w:bCs/>
          <w:sz w:val="28"/>
          <w:lang w:val="en-US"/>
        </w:rPr>
      </w:pPr>
      <w:bookmarkStart w:id="0" w:name="_Hlk145670493"/>
      <w:bookmarkStart w:id="1" w:name="_GoBack"/>
      <w:bookmarkEnd w:id="1"/>
      <w:r w:rsidRPr="00E35696">
        <w:rPr>
          <w:rFonts w:ascii="Arial" w:hAnsi="Arial" w:cs="Arial"/>
          <w:b/>
          <w:bCs/>
          <w:sz w:val="28"/>
        </w:rPr>
        <w:t>3GPP TSG RAN WG1 #11</w:t>
      </w:r>
      <w:r w:rsidR="004B61EF" w:rsidRPr="00E35696">
        <w:rPr>
          <w:rFonts w:ascii="Arial" w:hAnsi="Arial" w:cs="Arial"/>
          <w:b/>
          <w:bCs/>
          <w:sz w:val="28"/>
        </w:rPr>
        <w:t>9</w:t>
      </w:r>
      <w:r w:rsidRPr="00E35696">
        <w:rPr>
          <w:rFonts w:ascii="Arial" w:hAnsi="Arial" w:cs="Arial"/>
          <w:b/>
          <w:bCs/>
          <w:sz w:val="28"/>
        </w:rPr>
        <w:tab/>
      </w:r>
      <w:r w:rsidRPr="00E35696">
        <w:rPr>
          <w:rFonts w:ascii="Arial" w:hAnsi="Arial" w:cs="Arial"/>
          <w:b/>
          <w:bCs/>
          <w:sz w:val="28"/>
        </w:rPr>
        <w:tab/>
      </w:r>
      <w:r w:rsidRPr="00E35696">
        <w:rPr>
          <w:rFonts w:ascii="Arial" w:hAnsi="Arial" w:cs="Arial"/>
          <w:b/>
          <w:bCs/>
          <w:sz w:val="28"/>
        </w:rPr>
        <w:tab/>
        <w:t>R1-24</w:t>
      </w:r>
      <w:r w:rsidR="00AA2A2E" w:rsidRPr="00E35696">
        <w:rPr>
          <w:rFonts w:ascii="Arial" w:hAnsi="Arial" w:cs="Arial"/>
          <w:b/>
          <w:bCs/>
          <w:sz w:val="28"/>
        </w:rPr>
        <w:t>10270</w:t>
      </w:r>
    </w:p>
    <w:p w14:paraId="42B45DC7" w14:textId="213371A3" w:rsidR="008322C4" w:rsidRPr="00E35696" w:rsidRDefault="004B61EF" w:rsidP="00091042">
      <w:pPr>
        <w:tabs>
          <w:tab w:val="center" w:pos="4536"/>
          <w:tab w:val="right" w:pos="7938"/>
          <w:tab w:val="right" w:pos="9639"/>
        </w:tabs>
        <w:ind w:right="2"/>
        <w:rPr>
          <w:rFonts w:ascii="Arial" w:eastAsia="MS Mincho" w:hAnsi="Arial" w:cs="Arial"/>
          <w:b/>
          <w:bCs/>
          <w:sz w:val="28"/>
        </w:rPr>
      </w:pPr>
      <w:r w:rsidRPr="00E35696">
        <w:rPr>
          <w:rFonts w:ascii="Arial" w:hAnsi="Arial" w:cs="Arial"/>
          <w:b/>
          <w:bCs/>
          <w:sz w:val="28"/>
          <w:lang w:val="en-US"/>
        </w:rPr>
        <w:t>Orlando</w:t>
      </w:r>
      <w:r w:rsidR="008322C4" w:rsidRPr="00E35696">
        <w:rPr>
          <w:rFonts w:ascii="Arial" w:eastAsia="MS Mincho" w:hAnsi="Arial" w:cs="Arial"/>
          <w:b/>
          <w:bCs/>
          <w:sz w:val="28"/>
        </w:rPr>
        <w:t>,</w:t>
      </w:r>
      <w:r w:rsidRPr="00E35696">
        <w:rPr>
          <w:rFonts w:ascii="Arial" w:eastAsia="MS Mincho" w:hAnsi="Arial" w:cs="Arial"/>
          <w:b/>
          <w:bCs/>
          <w:sz w:val="28"/>
        </w:rPr>
        <w:t xml:space="preserve"> USA</w:t>
      </w:r>
      <w:r w:rsidR="008322C4" w:rsidRPr="00E35696">
        <w:rPr>
          <w:rFonts w:ascii="Arial" w:eastAsia="MS Mincho" w:hAnsi="Arial" w:cs="Arial"/>
          <w:b/>
          <w:bCs/>
          <w:sz w:val="28"/>
        </w:rPr>
        <w:t xml:space="preserve">, </w:t>
      </w:r>
      <w:r w:rsidRPr="00E35696">
        <w:rPr>
          <w:rFonts w:ascii="Arial" w:eastAsia="MS Mincho" w:hAnsi="Arial" w:cs="Arial"/>
          <w:b/>
          <w:bCs/>
          <w:sz w:val="28"/>
        </w:rPr>
        <w:t>November</w:t>
      </w:r>
      <w:r w:rsidR="008322C4" w:rsidRPr="00E35696">
        <w:rPr>
          <w:rFonts w:ascii="Arial" w:eastAsia="MS Mincho" w:hAnsi="Arial" w:cs="Arial"/>
          <w:b/>
          <w:bCs/>
          <w:sz w:val="28"/>
        </w:rPr>
        <w:t xml:space="preserve"> 1</w:t>
      </w:r>
      <w:r w:rsidRPr="00E35696">
        <w:rPr>
          <w:rFonts w:ascii="Arial" w:eastAsia="MS Mincho" w:hAnsi="Arial" w:cs="Arial"/>
          <w:b/>
          <w:bCs/>
          <w:sz w:val="28"/>
        </w:rPr>
        <w:t>8</w:t>
      </w:r>
      <w:r w:rsidR="008322C4" w:rsidRPr="00E35696">
        <w:rPr>
          <w:rFonts w:ascii="맑은 고딕" w:eastAsia="맑은 고딕" w:hAnsi="맑은 고딕" w:cs="맑은 고딕" w:hint="eastAsia"/>
          <w:b/>
          <w:bCs/>
          <w:sz w:val="28"/>
          <w:vertAlign w:val="superscript"/>
          <w:lang w:eastAsia="ko-KR"/>
        </w:rPr>
        <w:t>th</w:t>
      </w:r>
      <w:r w:rsidR="008322C4" w:rsidRPr="00E35696">
        <w:rPr>
          <w:rFonts w:ascii="Arial" w:eastAsia="MS Mincho" w:hAnsi="Arial" w:cs="Arial"/>
          <w:b/>
          <w:bCs/>
          <w:sz w:val="28"/>
        </w:rPr>
        <w:t xml:space="preserve"> </w:t>
      </w:r>
      <w:r w:rsidR="008322C4" w:rsidRPr="00E35696">
        <w:rPr>
          <w:rFonts w:ascii="Arial" w:hAnsi="Arial" w:cs="Arial"/>
          <w:b/>
          <w:bCs/>
          <w:sz w:val="28"/>
        </w:rPr>
        <w:t xml:space="preserve">– </w:t>
      </w:r>
      <w:r w:rsidRPr="00E35696">
        <w:rPr>
          <w:rFonts w:ascii="Arial" w:hAnsi="Arial" w:cs="Arial"/>
          <w:b/>
          <w:bCs/>
          <w:sz w:val="28"/>
        </w:rPr>
        <w:t>November</w:t>
      </w:r>
      <w:r w:rsidR="008322C4" w:rsidRPr="00E35696">
        <w:rPr>
          <w:rFonts w:ascii="Arial" w:hAnsi="Arial" w:cs="Arial"/>
          <w:b/>
          <w:bCs/>
          <w:sz w:val="28"/>
        </w:rPr>
        <w:t xml:space="preserve"> </w:t>
      </w:r>
      <w:r w:rsidRPr="00E35696">
        <w:rPr>
          <w:rFonts w:ascii="Arial" w:hAnsi="Arial" w:cs="Arial"/>
          <w:b/>
          <w:bCs/>
          <w:sz w:val="28"/>
        </w:rPr>
        <w:t>22</w:t>
      </w:r>
      <w:r w:rsidRPr="00E35696">
        <w:rPr>
          <w:rFonts w:ascii="Arial" w:hAnsi="Arial" w:cs="Arial"/>
          <w:b/>
          <w:bCs/>
          <w:sz w:val="28"/>
          <w:vertAlign w:val="superscript"/>
        </w:rPr>
        <w:t>nd</w:t>
      </w:r>
      <w:r w:rsidR="008322C4" w:rsidRPr="00E35696">
        <w:rPr>
          <w:rFonts w:ascii="Arial" w:eastAsia="MS Mincho" w:hAnsi="Arial" w:cs="Arial"/>
          <w:b/>
          <w:bCs/>
          <w:sz w:val="28"/>
        </w:rPr>
        <w:t>, 2024</w:t>
      </w:r>
    </w:p>
    <w:bookmarkEnd w:id="0"/>
    <w:p w14:paraId="1C7E6A58" w14:textId="77777777" w:rsidR="00564DBA" w:rsidRPr="004B61EF" w:rsidRDefault="00564DBA" w:rsidP="00564DBA">
      <w:pPr>
        <w:widowControl w:val="0"/>
        <w:tabs>
          <w:tab w:val="left" w:pos="1985"/>
        </w:tabs>
        <w:spacing w:afterLines="15" w:after="36"/>
        <w:rPr>
          <w:rFonts w:cs="Arial"/>
          <w:b/>
          <w:noProof/>
          <w:color w:val="000000"/>
        </w:rPr>
      </w:pPr>
    </w:p>
    <w:p w14:paraId="38C27DA6" w14:textId="77777777" w:rsidR="00AF7772" w:rsidRPr="00194CB7" w:rsidRDefault="00AF7772" w:rsidP="00A817AF">
      <w:pPr>
        <w:pStyle w:val="CRCoverPage"/>
        <w:tabs>
          <w:tab w:val="left" w:pos="1701"/>
        </w:tabs>
        <w:spacing w:line="360" w:lineRule="auto"/>
        <w:outlineLvl w:val="0"/>
        <w:rPr>
          <w:rFonts w:cs="Arial"/>
          <w:b/>
          <w:lang w:eastAsia="ko-KR"/>
        </w:rPr>
      </w:pPr>
      <w:bookmarkStart w:id="2" w:name="_Ref178064866"/>
      <w:r w:rsidRPr="00913B51">
        <w:rPr>
          <w:rFonts w:cs="Arial"/>
          <w:b/>
          <w:lang w:eastAsia="ko-KR"/>
        </w:rPr>
        <w:t>Source:</w:t>
      </w:r>
      <w:r w:rsidRPr="00913B51">
        <w:rPr>
          <w:rFonts w:cs="Arial"/>
          <w:b/>
          <w:lang w:eastAsia="ko-KR"/>
        </w:rPr>
        <w:tab/>
        <w:t>ETRI</w:t>
      </w:r>
    </w:p>
    <w:p w14:paraId="185B0E51" w14:textId="77777777" w:rsidR="009F02A5" w:rsidRPr="00194CB7" w:rsidRDefault="00AF7772" w:rsidP="009F02A5">
      <w:pPr>
        <w:pStyle w:val="CRCoverPage"/>
        <w:tabs>
          <w:tab w:val="left" w:pos="1701"/>
        </w:tabs>
        <w:spacing w:line="360" w:lineRule="auto"/>
        <w:ind w:left="1710" w:hanging="1710"/>
        <w:outlineLvl w:val="0"/>
        <w:rPr>
          <w:rFonts w:cs="Arial"/>
          <w:b/>
          <w:lang w:eastAsia="ko-KR"/>
        </w:rPr>
      </w:pPr>
      <w:r w:rsidRPr="00194CB7">
        <w:rPr>
          <w:rFonts w:cs="Arial"/>
          <w:b/>
          <w:lang w:eastAsia="ko-KR"/>
        </w:rPr>
        <w:t>Title:</w:t>
      </w:r>
      <w:r w:rsidRPr="00194CB7">
        <w:rPr>
          <w:rFonts w:cs="Arial"/>
          <w:b/>
          <w:lang w:eastAsia="ko-KR"/>
        </w:rPr>
        <w:tab/>
      </w:r>
      <w:r w:rsidR="00072924" w:rsidRPr="00194CB7">
        <w:rPr>
          <w:rFonts w:cs="Arial"/>
          <w:b/>
          <w:lang w:eastAsia="ko-KR"/>
        </w:rPr>
        <w:t>Discussion</w:t>
      </w:r>
      <w:r w:rsidR="009F02A5" w:rsidRPr="00194CB7">
        <w:rPr>
          <w:rFonts w:cs="Arial"/>
          <w:b/>
          <w:lang w:eastAsia="ko-KR"/>
        </w:rPr>
        <w:t xml:space="preserve"> on carrier-wave for Ambient IoT</w:t>
      </w:r>
    </w:p>
    <w:p w14:paraId="7840F810"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4C0D51">
        <w:rPr>
          <w:rFonts w:cs="Arial"/>
          <w:b/>
          <w:lang w:eastAsia="ko-KR"/>
        </w:rPr>
        <w:t>9</w:t>
      </w:r>
      <w:r w:rsidR="00F53E49">
        <w:rPr>
          <w:rFonts w:cs="Arial"/>
          <w:b/>
          <w:lang w:eastAsia="ko-KR"/>
        </w:rPr>
        <w:t>.</w:t>
      </w:r>
      <w:r w:rsidR="00116E3D">
        <w:rPr>
          <w:rFonts w:cs="Arial"/>
          <w:b/>
          <w:lang w:eastAsia="ko-KR"/>
        </w:rPr>
        <w:t>4</w:t>
      </w:r>
      <w:r w:rsidR="004C0D51">
        <w:rPr>
          <w:rFonts w:cs="Arial"/>
          <w:b/>
          <w:lang w:eastAsia="ko-KR"/>
        </w:rPr>
        <w:t>.2</w:t>
      </w:r>
      <w:r w:rsidR="00116E3D">
        <w:rPr>
          <w:rFonts w:cs="Arial"/>
          <w:b/>
          <w:lang w:eastAsia="ko-KR"/>
        </w:rPr>
        <w:t>.</w:t>
      </w:r>
      <w:r w:rsidR="009F02A5">
        <w:rPr>
          <w:rFonts w:cs="Arial"/>
          <w:b/>
          <w:lang w:eastAsia="ko-KR"/>
        </w:rPr>
        <w:t>4</w:t>
      </w:r>
    </w:p>
    <w:p w14:paraId="6F797851"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2"/>
    </w:p>
    <w:p w14:paraId="2209BB08"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6A58E244" w14:textId="0DE1654A" w:rsidR="009F02A5" w:rsidRDefault="00434224" w:rsidP="009F02A5">
      <w:pPr>
        <w:pStyle w:val="LGTdoc"/>
        <w:spacing w:after="120" w:line="288" w:lineRule="auto"/>
        <w:rPr>
          <w:rFonts w:eastAsia="맑은 고딕"/>
          <w:sz w:val="24"/>
        </w:rPr>
      </w:pPr>
      <w:r w:rsidRPr="00434224">
        <w:rPr>
          <w:rFonts w:eastAsia="맑은 고딕"/>
          <w:sz w:val="24"/>
        </w:rPr>
        <w:t>In RAN#102, the SID on “Study on solutions for Ambient IoT (Internet of Things) in NR” was approved [1]</w:t>
      </w:r>
      <w:r w:rsidR="00330910">
        <w:rPr>
          <w:rFonts w:eastAsia="맑은 고딕"/>
          <w:sz w:val="24"/>
        </w:rPr>
        <w:t xml:space="preserve">. </w:t>
      </w:r>
      <w:r w:rsidR="00AD486C" w:rsidRPr="00AD486C">
        <w:rPr>
          <w:rFonts w:eastAsia="맑은 고딕"/>
          <w:sz w:val="24"/>
        </w:rPr>
        <w:t>The following objectives are described in the SID in relation to CW for backscatter modulation of A-IoT devices</w:t>
      </w:r>
      <w:r w:rsidR="00FA6E52">
        <w:rPr>
          <w:rFonts w:eastAsia="맑은 고딕"/>
          <w:sz w:val="24"/>
        </w:rPr>
        <w:t xml:space="preserve"> [2]</w:t>
      </w:r>
      <w:r w:rsidR="00AD486C" w:rsidRPr="00AD486C">
        <w:rPr>
          <w:rFonts w:eastAsia="맑은 고딕"/>
          <w:sz w:val="24"/>
        </w:rPr>
        <w:t>.</w:t>
      </w:r>
      <w:r w:rsidR="000B260C">
        <w:rPr>
          <w:rFonts w:eastAsia="맑은 고딕"/>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F02A5" w:rsidRPr="00943656" w14:paraId="7FA9D976" w14:textId="77777777" w:rsidTr="00B71A2A">
        <w:tc>
          <w:tcPr>
            <w:tcW w:w="9962" w:type="dxa"/>
            <w:shd w:val="clear" w:color="auto" w:fill="auto"/>
          </w:tcPr>
          <w:p w14:paraId="208A9604" w14:textId="77777777" w:rsidR="009F02A5" w:rsidRPr="00943656" w:rsidRDefault="009F02A5" w:rsidP="00D275FC">
            <w:pPr>
              <w:numPr>
                <w:ilvl w:val="1"/>
                <w:numId w:val="7"/>
              </w:numPr>
              <w:overflowPunct w:val="0"/>
              <w:spacing w:after="120"/>
              <w:ind w:right="-96"/>
              <w:jc w:val="both"/>
              <w:textAlignment w:val="baseline"/>
              <w:rPr>
                <w:rFonts w:eastAsia="맑은 고딕"/>
              </w:rPr>
            </w:pPr>
            <w:r w:rsidRPr="00943656">
              <w:rPr>
                <w:b/>
                <w:i/>
              </w:rPr>
              <w:t xml:space="preserve">Study necessary characteristics of carrier-wave waveform for a carrier wave provided externally to the Ambient IoT device, including for interference handling at Ambient IoT UL receiver, and at NR </w:t>
            </w:r>
            <w:proofErr w:type="spellStart"/>
            <w:r w:rsidRPr="00943656">
              <w:rPr>
                <w:b/>
                <w:i/>
              </w:rPr>
              <w:t>basestation</w:t>
            </w:r>
            <w:proofErr w:type="spellEnd"/>
            <w:r w:rsidRPr="00943656">
              <w:rPr>
                <w:b/>
                <w:i/>
              </w:rPr>
              <w:t xml:space="preserve">. </w:t>
            </w:r>
          </w:p>
        </w:tc>
      </w:tr>
    </w:tbl>
    <w:p w14:paraId="3208850B" w14:textId="77777777" w:rsidR="009F02A5" w:rsidRPr="009F02A5" w:rsidRDefault="009F02A5" w:rsidP="009F02A5">
      <w:pPr>
        <w:widowControl w:val="0"/>
        <w:tabs>
          <w:tab w:val="left" w:pos="1100"/>
        </w:tabs>
        <w:autoSpaceDE w:val="0"/>
        <w:autoSpaceDN w:val="0"/>
        <w:adjustRightInd w:val="0"/>
        <w:ind w:left="1440"/>
        <w:rPr>
          <w:rFonts w:eastAsia="맑은 고딕"/>
          <w:lang w:eastAsia="ko-KR"/>
        </w:rPr>
      </w:pPr>
    </w:p>
    <w:p w14:paraId="0BE4D688" w14:textId="164BDE13" w:rsidR="009F02A5" w:rsidRDefault="00A45321" w:rsidP="00330910">
      <w:pPr>
        <w:pStyle w:val="LGTdoc"/>
        <w:spacing w:after="120" w:line="288" w:lineRule="auto"/>
        <w:rPr>
          <w:rFonts w:eastAsia="맑은 고딕"/>
          <w:sz w:val="24"/>
        </w:rPr>
      </w:pPr>
      <w:r>
        <w:rPr>
          <w:rFonts w:eastAsia="맑은 고딕"/>
          <w:sz w:val="24"/>
        </w:rPr>
        <w:t>I</w:t>
      </w:r>
      <w:r w:rsidR="00330910">
        <w:rPr>
          <w:rFonts w:eastAsia="맑은 고딕"/>
          <w:sz w:val="24"/>
        </w:rPr>
        <w:t xml:space="preserve">t was concluded that the study on the </w:t>
      </w:r>
      <w:r w:rsidR="00330910" w:rsidRPr="00943656">
        <w:rPr>
          <w:rFonts w:eastAsia="맑은 고딕"/>
          <w:sz w:val="24"/>
        </w:rPr>
        <w:t>carrier-wave (CW)</w:t>
      </w:r>
      <w:r w:rsidR="00330910">
        <w:rPr>
          <w:rFonts w:eastAsia="맑은 고딕"/>
          <w:sz w:val="24"/>
        </w:rPr>
        <w:t xml:space="preserve"> waveform characteristics on the RAN1 will be continued in 2024/Q4 </w:t>
      </w:r>
      <w:r>
        <w:rPr>
          <w:rFonts w:eastAsia="맑은 고딕"/>
          <w:sz w:val="24"/>
        </w:rPr>
        <w:t xml:space="preserve">at the RAN Plenary #105 meeting </w:t>
      </w:r>
      <w:r w:rsidR="00330910">
        <w:rPr>
          <w:rFonts w:eastAsia="맑은 고딕"/>
          <w:sz w:val="24"/>
        </w:rPr>
        <w:t>[</w:t>
      </w:r>
      <w:r w:rsidR="003E4256">
        <w:rPr>
          <w:rFonts w:eastAsia="맑은 고딕"/>
          <w:sz w:val="24"/>
        </w:rPr>
        <w:t>3</w:t>
      </w:r>
      <w:r w:rsidR="00330910">
        <w:rPr>
          <w:rFonts w:eastAsia="맑은 고딕"/>
          <w:sz w:val="24"/>
        </w:rPr>
        <w:t xml:space="preserve">]. </w:t>
      </w:r>
      <w:r w:rsidR="009F02A5" w:rsidRPr="00943656">
        <w:rPr>
          <w:rFonts w:eastAsia="맑은 고딕" w:hint="eastAsia"/>
          <w:sz w:val="24"/>
        </w:rPr>
        <w:t>I</w:t>
      </w:r>
      <w:r w:rsidR="009F02A5" w:rsidRPr="00943656">
        <w:rPr>
          <w:rFonts w:eastAsia="맑은 고딕"/>
          <w:sz w:val="24"/>
        </w:rPr>
        <w:t xml:space="preserve">n this contribution, we </w:t>
      </w:r>
      <w:r w:rsidR="009F02A5">
        <w:rPr>
          <w:rFonts w:eastAsia="맑은 고딕"/>
          <w:sz w:val="24"/>
        </w:rPr>
        <w:t>share</w:t>
      </w:r>
      <w:r w:rsidR="009F02A5" w:rsidRPr="00943656">
        <w:rPr>
          <w:rFonts w:eastAsia="맑은 고딕"/>
          <w:sz w:val="24"/>
        </w:rPr>
        <w:t xml:space="preserve"> our v</w:t>
      </w:r>
      <w:r w:rsidR="00FA6E52">
        <w:rPr>
          <w:rFonts w:eastAsia="맑은 고딕"/>
          <w:sz w:val="24"/>
        </w:rPr>
        <w:t>iews on the operation band for A-IoT carrier wave for device 2a assuming a large frequency shift</w:t>
      </w:r>
      <w:r w:rsidR="009F02A5" w:rsidRPr="00943656">
        <w:rPr>
          <w:rFonts w:eastAsia="맑은 고딕"/>
          <w:sz w:val="24"/>
        </w:rPr>
        <w:t>.</w:t>
      </w:r>
    </w:p>
    <w:p w14:paraId="5CFF25B7" w14:textId="77777777" w:rsidR="00980717" w:rsidRDefault="00980717" w:rsidP="00980717">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Pr>
          <w:sz w:val="36"/>
        </w:rPr>
        <w:t>Discussion</w:t>
      </w:r>
      <w:r w:rsidRPr="00943656">
        <w:rPr>
          <w:sz w:val="36"/>
        </w:rPr>
        <w:t xml:space="preserve"> </w:t>
      </w:r>
    </w:p>
    <w:p w14:paraId="4356D5E4" w14:textId="24632F4B" w:rsidR="00980717" w:rsidRPr="00636EA3" w:rsidRDefault="009E0BB0" w:rsidP="00980717">
      <w:pPr>
        <w:pStyle w:val="2"/>
        <w:spacing w:line="240" w:lineRule="auto"/>
        <w:ind w:left="578" w:hanging="578"/>
        <w:rPr>
          <w:sz w:val="28"/>
          <w:szCs w:val="22"/>
        </w:rPr>
      </w:pPr>
      <w:r>
        <w:rPr>
          <w:sz w:val="28"/>
          <w:szCs w:val="22"/>
        </w:rPr>
        <w:t>CW transmission with large frequency shift</w:t>
      </w:r>
    </w:p>
    <w:p w14:paraId="755861B1" w14:textId="77777777" w:rsidR="00980717" w:rsidRPr="002B7C52" w:rsidRDefault="00980717" w:rsidP="00980717">
      <w:pPr>
        <w:jc w:val="both"/>
        <w:rPr>
          <w:rFonts w:eastAsia="맑은 고딕"/>
          <w:lang w:eastAsia="ko-KR"/>
        </w:rPr>
      </w:pPr>
    </w:p>
    <w:p w14:paraId="13FCBE52" w14:textId="5815A199" w:rsidR="00E57E4F" w:rsidRDefault="00DC20BF" w:rsidP="00980717">
      <w:pPr>
        <w:pStyle w:val="LGTdoc"/>
        <w:spacing w:after="120" w:line="288" w:lineRule="auto"/>
        <w:rPr>
          <w:rFonts w:eastAsia="맑은 고딕"/>
        </w:rPr>
      </w:pPr>
      <w:r>
        <w:rPr>
          <w:rFonts w:eastAsia="맑은 고딕"/>
        </w:rPr>
        <w:t xml:space="preserve">During the discussion on Agenda 9.4.1.2 in </w:t>
      </w:r>
      <w:r w:rsidR="00E57E4F">
        <w:rPr>
          <w:rFonts w:eastAsia="맑은 고딕"/>
        </w:rPr>
        <w:t>RAN1 #118b, it was agreed that</w:t>
      </w:r>
      <w:r>
        <w:rPr>
          <w:rFonts w:eastAsia="맑은 고딕"/>
        </w:rPr>
        <w:t xml:space="preserve"> the descriptions for large frequency shift for device 2a</w:t>
      </w:r>
      <w:r w:rsidR="0091563F">
        <w:rPr>
          <w:rFonts w:eastAsia="맑은 고딕"/>
        </w:rPr>
        <w:t xml:space="preserve"> will be captured TR.</w:t>
      </w:r>
    </w:p>
    <w:tbl>
      <w:tblPr>
        <w:tblStyle w:val="af9"/>
        <w:tblW w:w="0" w:type="auto"/>
        <w:tblLook w:val="04A0" w:firstRow="1" w:lastRow="0" w:firstColumn="1" w:lastColumn="0" w:noHBand="0" w:noVBand="1"/>
      </w:tblPr>
      <w:tblGrid>
        <w:gridCol w:w="9962"/>
      </w:tblGrid>
      <w:tr w:rsidR="00E57E4F" w14:paraId="2686736C" w14:textId="77777777" w:rsidTr="00E57E4F">
        <w:tc>
          <w:tcPr>
            <w:tcW w:w="9962" w:type="dxa"/>
          </w:tcPr>
          <w:p w14:paraId="0F06AC43" w14:textId="77777777" w:rsidR="00E57E4F" w:rsidRPr="00DC20BF" w:rsidRDefault="00E57E4F" w:rsidP="00E57E4F">
            <w:pPr>
              <w:rPr>
                <w:sz w:val="22"/>
                <w:szCs w:val="22"/>
                <w:highlight w:val="green"/>
              </w:rPr>
            </w:pPr>
            <w:r w:rsidRPr="00DC20BF">
              <w:rPr>
                <w:sz w:val="22"/>
                <w:szCs w:val="22"/>
                <w:highlight w:val="green"/>
              </w:rPr>
              <w:t>Agreement</w:t>
            </w:r>
          </w:p>
          <w:p w14:paraId="0E0B3865" w14:textId="77777777" w:rsidR="00E57E4F" w:rsidRPr="00DC20BF" w:rsidRDefault="00E57E4F" w:rsidP="00E57E4F">
            <w:pPr>
              <w:rPr>
                <w:color w:val="000000" w:themeColor="text1"/>
                <w:sz w:val="22"/>
                <w:szCs w:val="22"/>
              </w:rPr>
            </w:pPr>
            <w:r w:rsidRPr="00DC20BF">
              <w:rPr>
                <w:color w:val="000000" w:themeColor="text1"/>
                <w:sz w:val="22"/>
                <w:szCs w:val="22"/>
              </w:rPr>
              <w:t>TR captures following descriptions for large frequency shift for device 2a.</w:t>
            </w:r>
          </w:p>
          <w:p w14:paraId="5F7F3B0E" w14:textId="1CF03AB9" w:rsidR="00E57E4F" w:rsidRPr="00DC20BF" w:rsidRDefault="00E57E4F" w:rsidP="00E57E4F">
            <w:pPr>
              <w:pStyle w:val="afb"/>
              <w:numPr>
                <w:ilvl w:val="0"/>
                <w:numId w:val="40"/>
              </w:numPr>
              <w:overflowPunct/>
              <w:autoSpaceDE/>
              <w:autoSpaceDN/>
              <w:adjustRightInd/>
              <w:snapToGrid w:val="0"/>
              <w:spacing w:after="0"/>
              <w:contextualSpacing w:val="0"/>
              <w:textAlignment w:val="auto"/>
              <w:rPr>
                <w:color w:val="000000" w:themeColor="text1"/>
                <w:sz w:val="22"/>
                <w:szCs w:val="22"/>
              </w:rPr>
            </w:pPr>
            <w:r w:rsidRPr="00DC20BF">
              <w:rPr>
                <w:color w:val="000000" w:themeColor="text1"/>
                <w:sz w:val="22"/>
                <w:szCs w:val="22"/>
              </w:rPr>
              <w:t>Large frequency shift may be technically feasible in terms of power consumption, and device complexity.</w:t>
            </w:r>
          </w:p>
          <w:p w14:paraId="2F09630D" w14:textId="3DA7D8AE" w:rsidR="00E57E4F" w:rsidRPr="00DC20BF" w:rsidRDefault="00E57E4F" w:rsidP="00E57E4F">
            <w:pPr>
              <w:pStyle w:val="afb"/>
              <w:numPr>
                <w:ilvl w:val="0"/>
                <w:numId w:val="40"/>
              </w:numPr>
              <w:overflowPunct/>
              <w:autoSpaceDE/>
              <w:autoSpaceDN/>
              <w:adjustRightInd/>
              <w:snapToGrid w:val="0"/>
              <w:spacing w:after="0"/>
              <w:contextualSpacing w:val="0"/>
              <w:textAlignment w:val="auto"/>
              <w:rPr>
                <w:color w:val="000000" w:themeColor="text1"/>
                <w:sz w:val="22"/>
                <w:szCs w:val="22"/>
              </w:rPr>
            </w:pPr>
            <w:r w:rsidRPr="00DC20BF">
              <w:rPr>
                <w:color w:val="000000" w:themeColor="text1"/>
                <w:sz w:val="22"/>
                <w:szCs w:val="22"/>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3BEF76FC" w14:textId="77777777" w:rsidR="00E57E4F" w:rsidRPr="00DC20BF" w:rsidRDefault="00E57E4F" w:rsidP="00E57E4F">
            <w:pPr>
              <w:pStyle w:val="afb"/>
              <w:numPr>
                <w:ilvl w:val="0"/>
                <w:numId w:val="40"/>
              </w:numPr>
              <w:overflowPunct/>
              <w:autoSpaceDE/>
              <w:autoSpaceDN/>
              <w:adjustRightInd/>
              <w:snapToGrid w:val="0"/>
              <w:spacing w:after="0"/>
              <w:contextualSpacing w:val="0"/>
              <w:textAlignment w:val="auto"/>
              <w:rPr>
                <w:color w:val="000000" w:themeColor="text1"/>
                <w:sz w:val="22"/>
                <w:szCs w:val="22"/>
              </w:rPr>
            </w:pPr>
            <w:r w:rsidRPr="00DC20BF">
              <w:rPr>
                <w:color w:val="000000" w:themeColor="text1"/>
                <w:sz w:val="22"/>
                <w:szCs w:val="22"/>
              </w:rPr>
              <w:t>The necessity or effectiveness of large frequency shift may depend on spectrum for R2D/CW2D/D2R, full duplex capability of reader, whether device 1 and 2a are supported by a single reader, spectrum regulation/usage, frequency error, coverage, etc.</w:t>
            </w:r>
          </w:p>
          <w:p w14:paraId="6D4C6332" w14:textId="4C358300" w:rsidR="00E57E4F" w:rsidRPr="00E57E4F" w:rsidRDefault="00E57E4F" w:rsidP="00E57E4F">
            <w:pPr>
              <w:pStyle w:val="afb"/>
              <w:overflowPunct/>
              <w:autoSpaceDE/>
              <w:autoSpaceDN/>
              <w:adjustRightInd/>
              <w:snapToGrid w:val="0"/>
              <w:spacing w:after="0"/>
              <w:contextualSpacing w:val="0"/>
              <w:textAlignment w:val="auto"/>
              <w:rPr>
                <w:color w:val="000000" w:themeColor="text1"/>
              </w:rPr>
            </w:pPr>
          </w:p>
        </w:tc>
      </w:tr>
    </w:tbl>
    <w:p w14:paraId="011FCBBC" w14:textId="1E618A6C" w:rsidR="00E57E4F" w:rsidRDefault="00E57E4F" w:rsidP="00980717">
      <w:pPr>
        <w:pStyle w:val="LGTdoc"/>
        <w:spacing w:after="120" w:line="288" w:lineRule="auto"/>
        <w:rPr>
          <w:rFonts w:eastAsia="맑은 고딕"/>
        </w:rPr>
      </w:pPr>
    </w:p>
    <w:p w14:paraId="1F0822D5" w14:textId="6D0F2AD2" w:rsidR="00182B48" w:rsidRDefault="00E109F5" w:rsidP="00980717">
      <w:pPr>
        <w:pStyle w:val="LGTdoc"/>
        <w:spacing w:after="120" w:line="288" w:lineRule="auto"/>
        <w:rPr>
          <w:rFonts w:eastAsia="맑은 고딕"/>
        </w:rPr>
      </w:pPr>
      <w:r w:rsidRPr="00E109F5">
        <w:rPr>
          <w:rFonts w:eastAsia="맑은 고딕"/>
        </w:rPr>
        <w:lastRenderedPageBreak/>
        <w:t>Because it was agreed that the large freq</w:t>
      </w:r>
      <w:r>
        <w:rPr>
          <w:rFonts w:eastAsia="맑은 고딕"/>
        </w:rPr>
        <w:t>ue</w:t>
      </w:r>
      <w:r w:rsidRPr="00E109F5">
        <w:rPr>
          <w:rFonts w:eastAsia="맑은 고딕"/>
        </w:rPr>
        <w:t>ncy shift in device 2a may be technically possible, it needs to be described for the CW transmission spectrum considering the large fre</w:t>
      </w:r>
      <w:r>
        <w:rPr>
          <w:rFonts w:eastAsia="맑은 고딕"/>
        </w:rPr>
        <w:t>que</w:t>
      </w:r>
      <w:r w:rsidRPr="00E109F5">
        <w:rPr>
          <w:rFonts w:eastAsia="맑은 고딕"/>
        </w:rPr>
        <w:t>ncy shift in TR.</w:t>
      </w:r>
      <w:r w:rsidR="008A5F0E">
        <w:rPr>
          <w:rFonts w:eastAsia="맑은 고딕"/>
        </w:rPr>
        <w:t xml:space="preserve"> </w:t>
      </w:r>
      <w:r w:rsidR="008A5F0E" w:rsidRPr="008A5F0E">
        <w:rPr>
          <w:rFonts w:eastAsia="맑은 고딕"/>
        </w:rPr>
        <w:t xml:space="preserve">According to topologies 1 and 2, a total of </w:t>
      </w:r>
      <w:r w:rsidR="004E239A">
        <w:rPr>
          <w:rFonts w:eastAsia="맑은 고딕"/>
        </w:rPr>
        <w:t>eight</w:t>
      </w:r>
      <w:r w:rsidR="008A5F0E" w:rsidRPr="008A5F0E">
        <w:rPr>
          <w:rFonts w:eastAsia="맑은 고딕"/>
        </w:rPr>
        <w:t xml:space="preserve"> cases were defined, each of the following </w:t>
      </w:r>
      <w:r w:rsidR="004E239A">
        <w:rPr>
          <w:rFonts w:eastAsia="맑은 고딕"/>
        </w:rPr>
        <w:t>four</w:t>
      </w:r>
      <w:r w:rsidR="008A5F0E" w:rsidRPr="008A5F0E">
        <w:rPr>
          <w:rFonts w:eastAsia="맑은 고딕"/>
        </w:rPr>
        <w:t xml:space="preserve"> cases.</w:t>
      </w:r>
    </w:p>
    <w:p w14:paraId="79EA9E9D" w14:textId="77777777" w:rsidR="00EB0465" w:rsidRDefault="00EB0465" w:rsidP="00980717">
      <w:pPr>
        <w:pStyle w:val="LGTdoc"/>
        <w:spacing w:after="120" w:line="288" w:lineRule="auto"/>
        <w:rPr>
          <w:rFonts w:eastAsia="맑은 고딕"/>
        </w:rPr>
      </w:pPr>
    </w:p>
    <w:p w14:paraId="0DEA1773" w14:textId="76A67F6B" w:rsidR="00F4413B" w:rsidRPr="00F4413B" w:rsidRDefault="00F4413B" w:rsidP="00F4413B">
      <w:pPr>
        <w:pStyle w:val="3GPPAgreements"/>
      </w:pPr>
      <w:r>
        <w:rPr>
          <w:rFonts w:eastAsiaTheme="minorEastAsia"/>
          <w:lang w:eastAsia="ko-KR"/>
        </w:rPr>
        <w:t>Topology 1:</w:t>
      </w:r>
    </w:p>
    <w:p w14:paraId="127021F4" w14:textId="77777777" w:rsidR="00F4413B" w:rsidRDefault="00F4413B" w:rsidP="00F4413B">
      <w:pPr>
        <w:pStyle w:val="3GPPAgreements"/>
        <w:numPr>
          <w:ilvl w:val="1"/>
          <w:numId w:val="7"/>
        </w:numPr>
      </w:pPr>
      <w:r>
        <w:rPr>
          <w:rFonts w:hint="eastAsia"/>
        </w:rPr>
        <w:t>Case 3-1: CW is transmitted from inside the topology, transmitted in DL spectrum (D2R is transmitted in UL spectrum)</w:t>
      </w:r>
    </w:p>
    <w:p w14:paraId="72D35A5D" w14:textId="77777777" w:rsidR="00F4413B" w:rsidRDefault="00F4413B" w:rsidP="00F4413B">
      <w:pPr>
        <w:pStyle w:val="3GPPAgreements"/>
        <w:numPr>
          <w:ilvl w:val="1"/>
          <w:numId w:val="7"/>
        </w:numPr>
      </w:pPr>
      <w:r>
        <w:rPr>
          <w:rFonts w:hint="eastAsia"/>
        </w:rPr>
        <w:t>Case 3-2: CW is transmitted from inside the topology, transmitted in UL spectrum (D2R is transmitted in DL spectrum)</w:t>
      </w:r>
    </w:p>
    <w:p w14:paraId="313EA1FD" w14:textId="77777777" w:rsidR="00F4413B" w:rsidRDefault="00F4413B" w:rsidP="00F4413B">
      <w:pPr>
        <w:pStyle w:val="3GPPAgreements"/>
        <w:numPr>
          <w:ilvl w:val="1"/>
          <w:numId w:val="7"/>
        </w:numPr>
      </w:pPr>
      <w:r>
        <w:rPr>
          <w:rFonts w:hint="eastAsia"/>
        </w:rPr>
        <w:t>Case 3-3: CW is transmitted from outside the topology, transmitted in DL spectrum (D2R is transmitted in UL spectrum)</w:t>
      </w:r>
    </w:p>
    <w:p w14:paraId="4AD938A8" w14:textId="1EEE7388" w:rsidR="00F4413B" w:rsidRDefault="00F4413B" w:rsidP="00F4413B">
      <w:pPr>
        <w:pStyle w:val="3GPPAgreements"/>
        <w:numPr>
          <w:ilvl w:val="1"/>
          <w:numId w:val="7"/>
        </w:numPr>
      </w:pPr>
      <w:r>
        <w:rPr>
          <w:rFonts w:hint="eastAsia"/>
        </w:rPr>
        <w:t xml:space="preserve">Case 3-4: CW is transmitted from outside </w:t>
      </w:r>
      <w:proofErr w:type="gramStart"/>
      <w:r>
        <w:rPr>
          <w:rFonts w:hint="eastAsia"/>
        </w:rPr>
        <w:t>the</w:t>
      </w:r>
      <w:r w:rsidR="00FA78A5">
        <w:t xml:space="preserve"> </w:t>
      </w:r>
      <w:r>
        <w:rPr>
          <w:rFonts w:hint="eastAsia"/>
        </w:rPr>
        <w:t xml:space="preserve"> topology</w:t>
      </w:r>
      <w:proofErr w:type="gramEnd"/>
      <w:r>
        <w:rPr>
          <w:rFonts w:hint="eastAsia"/>
        </w:rPr>
        <w:t>, transmitted in UL spectrum (D2R is transmitted in DL spectrum)</w:t>
      </w:r>
    </w:p>
    <w:p w14:paraId="6D4AA486" w14:textId="77777777" w:rsidR="00F4413B" w:rsidRDefault="00F4413B" w:rsidP="00F4413B">
      <w:pPr>
        <w:pStyle w:val="3GPPAgreements"/>
        <w:numPr>
          <w:ilvl w:val="0"/>
          <w:numId w:val="0"/>
        </w:numPr>
        <w:ind w:left="567"/>
      </w:pPr>
    </w:p>
    <w:p w14:paraId="20BD82DB" w14:textId="05E1B9AC" w:rsidR="00F4413B" w:rsidRPr="00F4413B" w:rsidRDefault="00F4413B" w:rsidP="00F4413B">
      <w:pPr>
        <w:pStyle w:val="3GPPAgreements"/>
      </w:pPr>
      <w:r>
        <w:rPr>
          <w:rFonts w:eastAsiaTheme="minorEastAsia" w:hint="eastAsia"/>
          <w:lang w:eastAsia="ko-KR"/>
        </w:rPr>
        <w:t>T</w:t>
      </w:r>
      <w:r>
        <w:rPr>
          <w:rFonts w:eastAsiaTheme="minorEastAsia"/>
          <w:lang w:eastAsia="ko-KR"/>
        </w:rPr>
        <w:t>opology 2:</w:t>
      </w:r>
    </w:p>
    <w:p w14:paraId="39AC047D" w14:textId="77777777" w:rsidR="00F4413B" w:rsidRDefault="00F4413B" w:rsidP="00F4413B">
      <w:pPr>
        <w:pStyle w:val="3GPPAgreements"/>
        <w:numPr>
          <w:ilvl w:val="1"/>
          <w:numId w:val="7"/>
        </w:numPr>
      </w:pPr>
      <w:r>
        <w:rPr>
          <w:rFonts w:hint="eastAsia"/>
        </w:rPr>
        <w:t>Case 4-1: CW is transmitted from inside the topology (i.e., intermediate UE), transmitted in DL spectrum (D2R is transmitted in UL spectrum)</w:t>
      </w:r>
    </w:p>
    <w:p w14:paraId="1734FC4A" w14:textId="77777777" w:rsidR="00F4413B" w:rsidRDefault="00F4413B" w:rsidP="00F4413B">
      <w:pPr>
        <w:pStyle w:val="3GPPAgreements"/>
        <w:numPr>
          <w:ilvl w:val="1"/>
          <w:numId w:val="7"/>
        </w:numPr>
      </w:pPr>
      <w:r>
        <w:rPr>
          <w:rFonts w:hint="eastAsia"/>
        </w:rPr>
        <w:t>Case 4-2: CW is transmitted from inside the topology (i.e., intermediate UE), transmitted in UL spectrum (D2R is transmitted in DL spectrum)</w:t>
      </w:r>
    </w:p>
    <w:p w14:paraId="66BF644B" w14:textId="77777777" w:rsidR="00F4413B" w:rsidRDefault="00F4413B" w:rsidP="00F4413B">
      <w:pPr>
        <w:pStyle w:val="3GPPAgreements"/>
        <w:numPr>
          <w:ilvl w:val="1"/>
          <w:numId w:val="7"/>
        </w:numPr>
      </w:pPr>
      <w:r>
        <w:rPr>
          <w:rFonts w:hint="eastAsia"/>
        </w:rPr>
        <w:t>Case 4-3: CW is transmitted from outside the topology, transmitted in DL spectrum (D2R is transmitted in UL spectrum)</w:t>
      </w:r>
    </w:p>
    <w:p w14:paraId="5777810A" w14:textId="77777777" w:rsidR="00F4413B" w:rsidRDefault="00F4413B" w:rsidP="00F4413B">
      <w:pPr>
        <w:pStyle w:val="3GPPAgreements"/>
        <w:numPr>
          <w:ilvl w:val="1"/>
          <w:numId w:val="7"/>
        </w:numPr>
      </w:pPr>
      <w:r>
        <w:rPr>
          <w:rFonts w:hint="eastAsia"/>
        </w:rPr>
        <w:t>Case 4-4: CW is transmitted from outside the topology, transmitted in UL spectrum (D2R is transmitted in DL spectrum)</w:t>
      </w:r>
    </w:p>
    <w:p w14:paraId="3F9C9FAD" w14:textId="175414F6" w:rsidR="00F4413B" w:rsidRDefault="00F4413B" w:rsidP="0045428D">
      <w:pPr>
        <w:pStyle w:val="3GPPAgreements"/>
        <w:numPr>
          <w:ilvl w:val="0"/>
          <w:numId w:val="0"/>
        </w:numPr>
        <w:ind w:left="567"/>
      </w:pPr>
    </w:p>
    <w:p w14:paraId="21A8F2A9" w14:textId="1E64DFC3" w:rsidR="00905974" w:rsidRDefault="00A903EA" w:rsidP="00980717">
      <w:pPr>
        <w:pStyle w:val="LGTdoc"/>
        <w:spacing w:after="120" w:line="288" w:lineRule="auto"/>
        <w:rPr>
          <w:rFonts w:eastAsia="맑은 고딕"/>
        </w:rPr>
      </w:pPr>
      <w:r>
        <w:rPr>
          <w:rFonts w:eastAsia="맑은 고딕"/>
        </w:rPr>
        <w:t>As of</w:t>
      </w:r>
      <w:r w:rsidR="00D70902">
        <w:rPr>
          <w:rFonts w:eastAsia="맑은 고딕"/>
        </w:rPr>
        <w:t xml:space="preserve"> our contribution [4], we proposed to study </w:t>
      </w:r>
      <w:r>
        <w:rPr>
          <w:rFonts w:eastAsia="맑은 고딕"/>
        </w:rPr>
        <w:t>the below two cases with priority in the case of</w:t>
      </w:r>
      <w:r w:rsidR="00A2275C">
        <w:rPr>
          <w:rFonts w:eastAsia="맑은 고딕"/>
        </w:rPr>
        <w:t xml:space="preserve"> </w:t>
      </w:r>
      <w:r>
        <w:rPr>
          <w:rFonts w:eastAsia="맑은 고딕"/>
        </w:rPr>
        <w:t>t</w:t>
      </w:r>
      <w:r w:rsidR="00D70902">
        <w:rPr>
          <w:rFonts w:eastAsia="맑은 고딕"/>
        </w:rPr>
        <w:t xml:space="preserve">ransmitting D2R backscattering </w:t>
      </w:r>
      <w:r>
        <w:rPr>
          <w:rFonts w:eastAsia="맑은 고딕"/>
        </w:rPr>
        <w:t>on</w:t>
      </w:r>
      <w:r w:rsidR="00D70902">
        <w:rPr>
          <w:rFonts w:eastAsia="맑은 고딕"/>
        </w:rPr>
        <w:t xml:space="preserve"> different carriers</w:t>
      </w:r>
      <w:r w:rsidR="00932961">
        <w:rPr>
          <w:rFonts w:eastAsia="맑은 고딕"/>
        </w:rPr>
        <w:t xml:space="preserve"> inside topology</w:t>
      </w:r>
      <w:r w:rsidR="00A2275C">
        <w:rPr>
          <w:rFonts w:eastAsia="맑은 고딕"/>
        </w:rPr>
        <w:t xml:space="preserve">, since the </w:t>
      </w:r>
      <w:r w:rsidR="00905974">
        <w:rPr>
          <w:rFonts w:eastAsia="맑은 고딕"/>
        </w:rPr>
        <w:t>CW transmission can be in-line with the existing spectrum regulation</w:t>
      </w:r>
      <w:r w:rsidR="0093127F">
        <w:rPr>
          <w:rFonts w:eastAsia="맑은 고딕"/>
        </w:rPr>
        <w:t>.</w:t>
      </w:r>
      <w:r w:rsidR="00905974">
        <w:rPr>
          <w:rFonts w:eastAsia="맑은 고딕"/>
        </w:rPr>
        <w:t xml:space="preserve"> </w:t>
      </w:r>
    </w:p>
    <w:p w14:paraId="0AC55485" w14:textId="2079F3D0" w:rsidR="00905974" w:rsidRPr="00A2275C" w:rsidRDefault="00905974" w:rsidP="00A2275C">
      <w:pPr>
        <w:pStyle w:val="3GPPAgreements"/>
        <w:rPr>
          <w:rFonts w:eastAsiaTheme="minorEastAsia"/>
          <w:lang w:eastAsia="ko-KR"/>
        </w:rPr>
      </w:pPr>
      <w:r w:rsidRPr="00A2275C">
        <w:rPr>
          <w:rFonts w:eastAsiaTheme="minorEastAsia"/>
          <w:lang w:eastAsia="ko-KR"/>
        </w:rPr>
        <w:t>For the topology 1, CW is transmitted in DL spectrum inside topology and D2R is transmitted in UL spectrum</w:t>
      </w:r>
    </w:p>
    <w:p w14:paraId="4F482BB6" w14:textId="54DFC10B" w:rsidR="00905974" w:rsidRPr="00A2275C" w:rsidRDefault="00905974" w:rsidP="00A2275C">
      <w:pPr>
        <w:pStyle w:val="3GPPAgreements"/>
        <w:rPr>
          <w:rFonts w:eastAsiaTheme="minorEastAsia"/>
          <w:lang w:eastAsia="ko-KR"/>
        </w:rPr>
      </w:pPr>
      <w:r w:rsidRPr="00A2275C">
        <w:rPr>
          <w:rFonts w:eastAsiaTheme="minorEastAsia"/>
          <w:lang w:eastAsia="ko-KR"/>
        </w:rPr>
        <w:t>For the topology 2, CW is transmitted in UL spectrum inside topology and D2R is transmitted in UL spectrum</w:t>
      </w:r>
    </w:p>
    <w:p w14:paraId="6DF3E136" w14:textId="479BC2A1" w:rsidR="00511DBA" w:rsidRDefault="00B602BE" w:rsidP="00980717">
      <w:pPr>
        <w:pStyle w:val="LGTdoc"/>
        <w:spacing w:after="120" w:line="288" w:lineRule="auto"/>
        <w:rPr>
          <w:rFonts w:eastAsia="맑은 고딕"/>
        </w:rPr>
      </w:pPr>
      <w:r w:rsidRPr="00B602BE">
        <w:rPr>
          <w:rFonts w:eastAsia="맑은 고딕"/>
        </w:rPr>
        <w:t xml:space="preserve">In the case of topology outsiders, it would be better to set the CW transmission spectrum to DL and UL, respectively, depending on whether the CW node is </w:t>
      </w:r>
      <w:proofErr w:type="spellStart"/>
      <w:r w:rsidRPr="00B602BE">
        <w:rPr>
          <w:rFonts w:eastAsia="맑은 고딕"/>
        </w:rPr>
        <w:t>gNB</w:t>
      </w:r>
      <w:proofErr w:type="spellEnd"/>
      <w:r w:rsidRPr="00B602BE">
        <w:rPr>
          <w:rFonts w:eastAsia="맑은 고딕"/>
        </w:rPr>
        <w:t xml:space="preserve"> or Intermediate UE.</w:t>
      </w:r>
      <w:r>
        <w:rPr>
          <w:rFonts w:eastAsia="맑은 고딕"/>
        </w:rPr>
        <w:t xml:space="preserve"> </w:t>
      </w:r>
    </w:p>
    <w:p w14:paraId="3D8687A9" w14:textId="4D0B3EA1" w:rsidR="00EB0465" w:rsidRDefault="0043172B" w:rsidP="00980717">
      <w:pPr>
        <w:pStyle w:val="LGTdoc"/>
        <w:spacing w:after="120" w:line="288" w:lineRule="auto"/>
        <w:rPr>
          <w:rFonts w:eastAsia="맑은 고딕"/>
        </w:rPr>
      </w:pPr>
      <w:r>
        <w:rPr>
          <w:rFonts w:eastAsia="맑은 고딕" w:hint="eastAsia"/>
        </w:rPr>
        <w:t>H</w:t>
      </w:r>
      <w:r>
        <w:rPr>
          <w:rFonts w:eastAsia="맑은 고딕"/>
        </w:rPr>
        <w:t xml:space="preserve">owever, </w:t>
      </w:r>
      <w:r w:rsidRPr="0043172B">
        <w:rPr>
          <w:rFonts w:eastAsia="맑은 고딕"/>
        </w:rPr>
        <w:t xml:space="preserve">since this is the last meeting of </w:t>
      </w:r>
      <w:r w:rsidR="00BE1514">
        <w:rPr>
          <w:rFonts w:eastAsia="맑은 고딕"/>
        </w:rPr>
        <w:t xml:space="preserve">Rel-19 SI for </w:t>
      </w:r>
      <w:r w:rsidRPr="0043172B">
        <w:rPr>
          <w:rFonts w:eastAsia="맑은 고딕"/>
        </w:rPr>
        <w:t xml:space="preserve">Ambient IoT, it </w:t>
      </w:r>
      <w:r w:rsidR="002A7DF7">
        <w:rPr>
          <w:rFonts w:eastAsia="맑은 고딕"/>
        </w:rPr>
        <w:t>may</w:t>
      </w:r>
      <w:r w:rsidRPr="0043172B">
        <w:rPr>
          <w:rFonts w:eastAsia="맑은 고딕"/>
        </w:rPr>
        <w:t xml:space="preserve"> be </w:t>
      </w:r>
      <w:r w:rsidR="002A7DF7">
        <w:rPr>
          <w:rFonts w:eastAsia="맑은 고딕"/>
        </w:rPr>
        <w:t>not easy</w:t>
      </w:r>
      <w:r w:rsidRPr="0043172B">
        <w:rPr>
          <w:rFonts w:eastAsia="맑은 고딕"/>
        </w:rPr>
        <w:t xml:space="preserve"> to </w:t>
      </w:r>
      <w:r w:rsidR="002A7DF7">
        <w:rPr>
          <w:rFonts w:eastAsia="맑은 고딕"/>
        </w:rPr>
        <w:t>decide</w:t>
      </w:r>
      <w:r w:rsidRPr="0043172B">
        <w:rPr>
          <w:rFonts w:eastAsia="맑은 고딕"/>
        </w:rPr>
        <w:t xml:space="preserve"> the priority</w:t>
      </w:r>
      <w:r w:rsidR="002A7DF7">
        <w:rPr>
          <w:rFonts w:eastAsia="맑은 고딕"/>
        </w:rPr>
        <w:t xml:space="preserve"> cases</w:t>
      </w:r>
      <w:r w:rsidRPr="0043172B">
        <w:rPr>
          <w:rFonts w:eastAsia="맑은 고딕"/>
        </w:rPr>
        <w:t xml:space="preserve">. Therefore, it would be better to discuss the observation </w:t>
      </w:r>
      <w:r w:rsidR="000642C3">
        <w:rPr>
          <w:rFonts w:eastAsia="맑은 고딕"/>
        </w:rPr>
        <w:t>tables proposed</w:t>
      </w:r>
      <w:r w:rsidRPr="0043172B">
        <w:rPr>
          <w:rFonts w:eastAsia="맑은 고딕"/>
        </w:rPr>
        <w:t xml:space="preserve"> by FL at the last</w:t>
      </w:r>
      <w:r w:rsidR="00E71F61">
        <w:rPr>
          <w:rFonts w:eastAsia="맑은 고딕"/>
        </w:rPr>
        <w:t xml:space="preserve"> RAN1#118b</w:t>
      </w:r>
      <w:r w:rsidRPr="0043172B">
        <w:rPr>
          <w:rFonts w:eastAsia="맑은 고딕"/>
        </w:rPr>
        <w:t xml:space="preserve"> meeting </w:t>
      </w:r>
      <w:r w:rsidR="000642C3">
        <w:rPr>
          <w:rFonts w:eastAsia="맑은 고딕"/>
        </w:rPr>
        <w:t>as a starting point a</w:t>
      </w:r>
      <w:r w:rsidRPr="0043172B">
        <w:rPr>
          <w:rFonts w:eastAsia="맑은 고딕"/>
        </w:rPr>
        <w:t>nd</w:t>
      </w:r>
      <w:r w:rsidR="000642C3">
        <w:rPr>
          <w:rFonts w:eastAsia="맑은 고딕"/>
        </w:rPr>
        <w:t xml:space="preserve"> then</w:t>
      </w:r>
      <w:r w:rsidRPr="0043172B">
        <w:rPr>
          <w:rFonts w:eastAsia="맑은 고딕"/>
        </w:rPr>
        <w:t xml:space="preserve"> </w:t>
      </w:r>
      <w:r w:rsidR="000642C3">
        <w:rPr>
          <w:rFonts w:eastAsia="맑은 고딕"/>
        </w:rPr>
        <w:t>captured them</w:t>
      </w:r>
      <w:r w:rsidRPr="0043172B">
        <w:rPr>
          <w:rFonts w:eastAsia="맑은 고딕"/>
        </w:rPr>
        <w:t xml:space="preserve"> in TR.</w:t>
      </w:r>
    </w:p>
    <w:p w14:paraId="624E3FB4" w14:textId="77777777" w:rsidR="00AF3387" w:rsidRDefault="00AF3387" w:rsidP="00AF3387">
      <w:pPr>
        <w:spacing w:line="288" w:lineRule="auto"/>
        <w:rPr>
          <w:b/>
          <w:i/>
          <w:szCs w:val="24"/>
          <w:u w:val="single"/>
        </w:rPr>
      </w:pPr>
    </w:p>
    <w:p w14:paraId="03577D26" w14:textId="040A5988" w:rsidR="00AF3387" w:rsidRDefault="00AF3387" w:rsidP="00AF3387">
      <w:pPr>
        <w:spacing w:line="288" w:lineRule="auto"/>
        <w:rPr>
          <w:b/>
          <w:i/>
          <w:szCs w:val="24"/>
        </w:rPr>
      </w:pPr>
      <w:r>
        <w:rPr>
          <w:b/>
          <w:i/>
          <w:szCs w:val="24"/>
          <w:u w:val="single"/>
        </w:rPr>
        <w:t>Proposal 1</w:t>
      </w:r>
      <w:r w:rsidRPr="00943656">
        <w:rPr>
          <w:b/>
          <w:i/>
          <w:szCs w:val="24"/>
        </w:rPr>
        <w:t>:</w:t>
      </w:r>
      <w:r>
        <w:rPr>
          <w:b/>
          <w:i/>
          <w:szCs w:val="24"/>
        </w:rPr>
        <w:t xml:space="preserve"> </w:t>
      </w:r>
      <w:r w:rsidR="002B789B">
        <w:rPr>
          <w:b/>
          <w:i/>
          <w:szCs w:val="24"/>
        </w:rPr>
        <w:t>Discuss</w:t>
      </w:r>
      <w:r w:rsidR="0024707F">
        <w:rPr>
          <w:b/>
          <w:i/>
          <w:szCs w:val="24"/>
        </w:rPr>
        <w:t xml:space="preserve"> two</w:t>
      </w:r>
      <w:r w:rsidR="002B789B">
        <w:rPr>
          <w:b/>
          <w:i/>
          <w:szCs w:val="24"/>
        </w:rPr>
        <w:t xml:space="preserve"> tables </w:t>
      </w:r>
      <w:r w:rsidR="0024707F">
        <w:rPr>
          <w:b/>
          <w:i/>
          <w:szCs w:val="24"/>
        </w:rPr>
        <w:t xml:space="preserve">provided by FL in RAN1 #118b meeting </w:t>
      </w:r>
      <w:r w:rsidR="002B789B">
        <w:rPr>
          <w:b/>
          <w:i/>
          <w:szCs w:val="24"/>
        </w:rPr>
        <w:t>and capture them in the TR.</w:t>
      </w:r>
    </w:p>
    <w:p w14:paraId="22E7328D" w14:textId="77777777" w:rsidR="00AF3387" w:rsidRDefault="00AF3387" w:rsidP="00AF3387">
      <w:pPr>
        <w:pStyle w:val="LGTdoc"/>
        <w:spacing w:after="120" w:line="288" w:lineRule="auto"/>
        <w:rPr>
          <w:rFonts w:eastAsia="맑은 고딕"/>
        </w:rPr>
      </w:pPr>
    </w:p>
    <w:p w14:paraId="67E42FFF" w14:textId="4E68BB53" w:rsidR="00DB3F0C" w:rsidRPr="00AF3387" w:rsidRDefault="00DB3F0C" w:rsidP="00AF3387">
      <w:pPr>
        <w:pStyle w:val="LGTdoc"/>
        <w:spacing w:after="120" w:line="288" w:lineRule="auto"/>
        <w:rPr>
          <w:rFonts w:eastAsia="맑은 고딕"/>
        </w:rPr>
      </w:pPr>
      <w:r w:rsidRPr="00AF3387">
        <w:rPr>
          <w:rFonts w:eastAsia="맑은 고딕"/>
        </w:rPr>
        <w:t xml:space="preserve">For the case that D2R backscattering is transmitted in a different carrier as CW for D2R backscattering, and for </w:t>
      </w:r>
      <w:r w:rsidRPr="00AF3387">
        <w:rPr>
          <w:rFonts w:eastAsia="맑은 고딕"/>
        </w:rPr>
        <w:lastRenderedPageBreak/>
        <w:t>topology 1, capture the following table in the TR.</w:t>
      </w:r>
    </w:p>
    <w:tbl>
      <w:tblPr>
        <w:tblW w:w="8788" w:type="dxa"/>
        <w:tblInd w:w="269" w:type="dxa"/>
        <w:tblLayout w:type="fixed"/>
        <w:tblCellMar>
          <w:left w:w="0" w:type="dxa"/>
          <w:right w:w="0" w:type="dxa"/>
        </w:tblCellMar>
        <w:tblLook w:val="04A0" w:firstRow="1" w:lastRow="0" w:firstColumn="1" w:lastColumn="0" w:noHBand="0" w:noVBand="1"/>
      </w:tblPr>
      <w:tblGrid>
        <w:gridCol w:w="1559"/>
        <w:gridCol w:w="7229"/>
      </w:tblGrid>
      <w:tr w:rsidR="00DB3F0C" w:rsidRPr="002B0280" w14:paraId="5289557A" w14:textId="77777777" w:rsidTr="00EC0491">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81245DE" w14:textId="77777777" w:rsidR="00DB3F0C" w:rsidRPr="002B0280" w:rsidRDefault="00DB3F0C" w:rsidP="00EC0491">
            <w:pPr>
              <w:jc w:val="center"/>
              <w:rPr>
                <w:rFonts w:ascii="Times" w:eastAsia="SimSun" w:hAnsi="Times"/>
                <w:b/>
                <w:bCs/>
                <w:color w:val="000000"/>
                <w:sz w:val="20"/>
                <w:lang w:eastAsia="zh-CN"/>
              </w:rPr>
            </w:pPr>
            <w:r w:rsidRPr="002B0280">
              <w:rPr>
                <w:rFonts w:ascii="Times" w:eastAsia="SimSun" w:hAnsi="Times"/>
                <w:b/>
                <w:bCs/>
                <w:color w:val="000000"/>
                <w:sz w:val="20"/>
                <w:lang w:eastAsia="zh-CN"/>
              </w:rPr>
              <w:t>CW Transmission case</w:t>
            </w:r>
          </w:p>
        </w:tc>
        <w:tc>
          <w:tcPr>
            <w:tcW w:w="722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00F35A2" w14:textId="77777777" w:rsidR="00DB3F0C" w:rsidRPr="002B0280" w:rsidRDefault="00DB3F0C" w:rsidP="00EC0491">
            <w:pPr>
              <w:jc w:val="center"/>
              <w:rPr>
                <w:rFonts w:ascii="Times" w:eastAsia="SimSun" w:hAnsi="Times"/>
                <w:b/>
                <w:bCs/>
                <w:color w:val="000000"/>
                <w:sz w:val="20"/>
                <w:lang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DB3F0C" w:rsidRPr="002B0280" w14:paraId="687AC81E" w14:textId="77777777" w:rsidTr="00EC0491">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9A10A0D"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Case 3-1</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20B81AB" w14:textId="77777777" w:rsidR="00DB3F0C" w:rsidRPr="00E16D6F" w:rsidRDefault="00DB3F0C" w:rsidP="00DB3F0C">
            <w:pPr>
              <w:numPr>
                <w:ilvl w:val="0"/>
                <w:numId w:val="36"/>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7E7A5B01" w14:textId="77777777" w:rsidR="00DB3F0C" w:rsidRPr="002B0280" w:rsidRDefault="00DB3F0C" w:rsidP="00DB3F0C">
            <w:pPr>
              <w:numPr>
                <w:ilvl w:val="0"/>
                <w:numId w:val="36"/>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3702260E" w14:textId="77777777" w:rsidR="00DB3F0C" w:rsidRPr="002B0280" w:rsidRDefault="00DB3F0C" w:rsidP="00DB3F0C">
            <w:pPr>
              <w:numPr>
                <w:ilvl w:val="0"/>
                <w:numId w:val="36"/>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Higher CW transmission power can be assumed in the DL spectrum than that of in the UL spectrum.</w:t>
            </w:r>
          </w:p>
        </w:tc>
      </w:tr>
      <w:tr w:rsidR="00DB3F0C" w:rsidRPr="002B0280" w14:paraId="311DB36F" w14:textId="77777777" w:rsidTr="00EC0491">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495C095B"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Case 3-2</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ADFB575" w14:textId="77777777" w:rsidR="00DB3F0C" w:rsidRPr="00E16D6F" w:rsidRDefault="00DB3F0C" w:rsidP="00DB3F0C">
            <w:pPr>
              <w:numPr>
                <w:ilvl w:val="0"/>
                <w:numId w:val="37"/>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23413BB2" w14:textId="77777777" w:rsidR="00DB3F0C" w:rsidRPr="002B0280" w:rsidRDefault="00DB3F0C" w:rsidP="00DB3F0C">
            <w:pPr>
              <w:numPr>
                <w:ilvl w:val="0"/>
                <w:numId w:val="37"/>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189BEE9D" w14:textId="77777777" w:rsidR="00DB3F0C" w:rsidRPr="002B0280" w:rsidRDefault="00DB3F0C" w:rsidP="00DB3F0C">
            <w:pPr>
              <w:numPr>
                <w:ilvl w:val="0"/>
                <w:numId w:val="37"/>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Lower CW transmission power can be assumed in the UL spectrum than that of in the DL spectrum.</w:t>
            </w:r>
          </w:p>
        </w:tc>
      </w:tr>
      <w:tr w:rsidR="00DB3F0C" w:rsidRPr="002B0280" w14:paraId="6716C3A2" w14:textId="77777777" w:rsidTr="00EC0491">
        <w:trPr>
          <w:trHeight w:val="65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B797E37"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Case 3-3</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EEBFC77" w14:textId="77777777" w:rsidR="00DB3F0C" w:rsidRPr="00E16D6F" w:rsidRDefault="00DB3F0C" w:rsidP="00DB3F0C">
            <w:pPr>
              <w:numPr>
                <w:ilvl w:val="0"/>
                <w:numId w:val="38"/>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1E413E12" w14:textId="77777777" w:rsidR="00DB3F0C" w:rsidRPr="002B0280" w:rsidRDefault="00DB3F0C" w:rsidP="00DB3F0C">
            <w:pPr>
              <w:numPr>
                <w:ilvl w:val="0"/>
                <w:numId w:val="38"/>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47F6EE0A" w14:textId="77777777" w:rsidR="00DB3F0C" w:rsidRPr="002B0280" w:rsidRDefault="00DB3F0C" w:rsidP="00DB3F0C">
            <w:pPr>
              <w:numPr>
                <w:ilvl w:val="0"/>
                <w:numId w:val="38"/>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Higher CW transmission power can be assumed in the DL spectrum than that of in the UL spectrum.</w:t>
            </w:r>
          </w:p>
        </w:tc>
      </w:tr>
      <w:tr w:rsidR="00DB3F0C" w:rsidRPr="002B0280" w14:paraId="0A3E02B3" w14:textId="77777777" w:rsidTr="00EC0491">
        <w:trPr>
          <w:trHeight w:val="408"/>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6F5BFB0F"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Case 3-4</w:t>
            </w:r>
          </w:p>
        </w:tc>
        <w:tc>
          <w:tcPr>
            <w:tcW w:w="722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36BB6D27" w14:textId="77777777" w:rsidR="00DB3F0C" w:rsidRPr="00E16D6F" w:rsidRDefault="00DB3F0C" w:rsidP="00DB3F0C">
            <w:pPr>
              <w:numPr>
                <w:ilvl w:val="0"/>
                <w:numId w:val="39"/>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NO need for BS to support full-duplex capability</w:t>
            </w:r>
            <w:r>
              <w:rPr>
                <w:rFonts w:ascii="Times" w:eastAsia="SimSun" w:hAnsi="Times" w:hint="eastAsia"/>
                <w:color w:val="000000"/>
                <w:sz w:val="20"/>
                <w:lang w:eastAsia="zh-CN"/>
              </w:rPr>
              <w:t>.</w:t>
            </w:r>
          </w:p>
          <w:p w14:paraId="4F575100" w14:textId="77777777" w:rsidR="00DB3F0C" w:rsidRPr="002B0280" w:rsidRDefault="00DB3F0C" w:rsidP="00DB3F0C">
            <w:pPr>
              <w:numPr>
                <w:ilvl w:val="0"/>
                <w:numId w:val="39"/>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63CB530D" w14:textId="77777777" w:rsidR="00DB3F0C" w:rsidRPr="002B0280" w:rsidRDefault="00DB3F0C" w:rsidP="00DB3F0C">
            <w:pPr>
              <w:numPr>
                <w:ilvl w:val="0"/>
                <w:numId w:val="39"/>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07FA52DD" w14:textId="77777777" w:rsidR="00DB3F0C" w:rsidRDefault="00DB3F0C" w:rsidP="00DB3F0C">
      <w:pPr>
        <w:spacing w:beforeLines="100" w:before="240"/>
        <w:contextualSpacing/>
        <w:rPr>
          <w:rFonts w:ascii="Times" w:eastAsia="바탕" w:hAnsi="Times"/>
          <w:sz w:val="20"/>
          <w:lang w:eastAsia="zh-CN"/>
        </w:rPr>
      </w:pPr>
    </w:p>
    <w:p w14:paraId="71E60C61" w14:textId="77777777" w:rsidR="00DB3F0C" w:rsidRPr="00AF3387" w:rsidRDefault="00DB3F0C" w:rsidP="00AF3387">
      <w:pPr>
        <w:pStyle w:val="LGTdoc"/>
        <w:spacing w:after="120" w:line="288" w:lineRule="auto"/>
        <w:rPr>
          <w:rFonts w:eastAsia="맑은 고딕"/>
        </w:rPr>
      </w:pPr>
      <w:r w:rsidRPr="00AF3387">
        <w:rPr>
          <w:rFonts w:eastAsia="맑은 고딕"/>
        </w:rPr>
        <w:t>For the case that D2R backscattering is transmitted in a different carrier as CW for D2R backscattering, and for topology 2, capture the following table in the TR.</w:t>
      </w:r>
    </w:p>
    <w:tbl>
      <w:tblPr>
        <w:tblW w:w="8930" w:type="dxa"/>
        <w:tblInd w:w="269" w:type="dxa"/>
        <w:tblLayout w:type="fixed"/>
        <w:tblCellMar>
          <w:left w:w="0" w:type="dxa"/>
          <w:right w:w="0" w:type="dxa"/>
        </w:tblCellMar>
        <w:tblLook w:val="04A0" w:firstRow="1" w:lastRow="0" w:firstColumn="1" w:lastColumn="0" w:noHBand="0" w:noVBand="1"/>
      </w:tblPr>
      <w:tblGrid>
        <w:gridCol w:w="1559"/>
        <w:gridCol w:w="7371"/>
      </w:tblGrid>
      <w:tr w:rsidR="00DB3F0C" w:rsidRPr="002B0280" w14:paraId="2242108A" w14:textId="77777777" w:rsidTr="00EC049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2175D03D" w14:textId="77777777" w:rsidR="00DB3F0C" w:rsidRPr="002B0280" w:rsidRDefault="00DB3F0C" w:rsidP="00EC0491">
            <w:pPr>
              <w:jc w:val="center"/>
              <w:rPr>
                <w:rFonts w:ascii="Times" w:eastAsia="SimSun" w:hAnsi="Times"/>
                <w:b/>
                <w:bCs/>
                <w:color w:val="000000"/>
                <w:sz w:val="20"/>
                <w:lang w:eastAsia="zh-CN"/>
              </w:rPr>
            </w:pPr>
            <w:r w:rsidRPr="002B0280">
              <w:rPr>
                <w:rFonts w:ascii="Times" w:eastAsia="SimSun" w:hAnsi="Times"/>
                <w:b/>
                <w:bCs/>
                <w:color w:val="000000"/>
                <w:sz w:val="20"/>
                <w:lang w:eastAsia="zh-CN"/>
              </w:rPr>
              <w:t>CW Transmission case</w:t>
            </w:r>
          </w:p>
        </w:tc>
        <w:tc>
          <w:tcPr>
            <w:tcW w:w="7371" w:type="dxa"/>
            <w:tcBorders>
              <w:top w:val="double" w:sz="4" w:space="0" w:color="A5A5A5"/>
              <w:left w:val="double" w:sz="4" w:space="0" w:color="A5A5A5"/>
              <w:bottom w:val="double" w:sz="4" w:space="0" w:color="A5A5A5"/>
              <w:right w:val="double" w:sz="4" w:space="0" w:color="A5A5A5"/>
            </w:tcBorders>
            <w:shd w:val="clear" w:color="auto" w:fill="D9D9D9"/>
            <w:tcMar>
              <w:top w:w="15" w:type="dxa"/>
              <w:left w:w="24" w:type="dxa"/>
              <w:bottom w:w="0" w:type="dxa"/>
              <w:right w:w="24" w:type="dxa"/>
            </w:tcMar>
            <w:vAlign w:val="center"/>
            <w:hideMark/>
          </w:tcPr>
          <w:p w14:paraId="3FC27652" w14:textId="77777777" w:rsidR="00DB3F0C" w:rsidRPr="002B0280" w:rsidRDefault="00DB3F0C" w:rsidP="00EC0491">
            <w:pPr>
              <w:jc w:val="center"/>
              <w:rPr>
                <w:rFonts w:ascii="Times" w:eastAsia="SimSun" w:hAnsi="Times"/>
                <w:b/>
                <w:bCs/>
                <w:color w:val="000000"/>
                <w:sz w:val="20"/>
                <w:lang w:eastAsia="zh-CN"/>
              </w:rPr>
            </w:pPr>
            <w:r>
              <w:rPr>
                <w:rFonts w:ascii="Times" w:eastAsia="SimSun" w:hAnsi="Times" w:hint="eastAsia"/>
                <w:b/>
                <w:bCs/>
                <w:color w:val="000000"/>
                <w:sz w:val="20"/>
                <w:lang w:eastAsia="zh-CN"/>
              </w:rPr>
              <w:t>Ob</w:t>
            </w:r>
            <w:r w:rsidRPr="002B0280">
              <w:rPr>
                <w:rFonts w:ascii="Times" w:eastAsia="SimSun" w:hAnsi="Times"/>
                <w:b/>
                <w:bCs/>
                <w:color w:val="000000"/>
                <w:sz w:val="20"/>
                <w:lang w:eastAsia="zh-CN"/>
              </w:rPr>
              <w:t>servations</w:t>
            </w:r>
          </w:p>
        </w:tc>
      </w:tr>
      <w:tr w:rsidR="00DB3F0C" w:rsidRPr="002B0280" w14:paraId="5195B570" w14:textId="77777777" w:rsidTr="00EC049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B81556C"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-1</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0BB70188" w14:textId="77777777" w:rsidR="00DB3F0C" w:rsidRPr="00E16D6F" w:rsidRDefault="00DB3F0C" w:rsidP="00DB3F0C">
            <w:pPr>
              <w:numPr>
                <w:ilvl w:val="0"/>
                <w:numId w:val="36"/>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06C26419" w14:textId="77777777" w:rsidR="00DB3F0C" w:rsidRPr="002B0280" w:rsidRDefault="00DB3F0C" w:rsidP="00DB3F0C">
            <w:pPr>
              <w:numPr>
                <w:ilvl w:val="0"/>
                <w:numId w:val="36"/>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6A86D491" w14:textId="77777777" w:rsidR="00DB3F0C" w:rsidRPr="002B0280" w:rsidRDefault="00DB3F0C" w:rsidP="00DB3F0C">
            <w:pPr>
              <w:numPr>
                <w:ilvl w:val="0"/>
                <w:numId w:val="36"/>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Higher CW transmission power can be assumed in the DL spectrum than that of in the UL spectrum.</w:t>
            </w:r>
          </w:p>
        </w:tc>
      </w:tr>
      <w:tr w:rsidR="00DB3F0C" w:rsidRPr="002B0280" w14:paraId="070D42DC" w14:textId="77777777" w:rsidTr="00EC049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75E5FB4"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2</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7A8A6A4F" w14:textId="77777777" w:rsidR="00DB3F0C" w:rsidRPr="00E16D6F" w:rsidRDefault="00DB3F0C" w:rsidP="00DB3F0C">
            <w:pPr>
              <w:numPr>
                <w:ilvl w:val="0"/>
                <w:numId w:val="37"/>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2B1D4486" w14:textId="77777777" w:rsidR="00DB3F0C" w:rsidRPr="002B0280" w:rsidRDefault="00DB3F0C" w:rsidP="00DB3F0C">
            <w:pPr>
              <w:numPr>
                <w:ilvl w:val="0"/>
                <w:numId w:val="37"/>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1CDA8AD8" w14:textId="77777777" w:rsidR="00DB3F0C" w:rsidRPr="002B0280" w:rsidRDefault="00DB3F0C" w:rsidP="00DB3F0C">
            <w:pPr>
              <w:numPr>
                <w:ilvl w:val="0"/>
                <w:numId w:val="37"/>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Lower CW transmission power can be assumed in the UL spectrum than that of in the DL spectrum.</w:t>
            </w:r>
          </w:p>
        </w:tc>
      </w:tr>
      <w:tr w:rsidR="00DB3F0C" w:rsidRPr="002B0280" w14:paraId="1EB4C66E" w14:textId="77777777" w:rsidTr="00EC0491">
        <w:trPr>
          <w:trHeight w:val="649"/>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22CAA2DA"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-3</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52D6501F" w14:textId="77777777" w:rsidR="00DB3F0C" w:rsidRPr="00E16D6F" w:rsidRDefault="00DB3F0C" w:rsidP="00DB3F0C">
            <w:pPr>
              <w:numPr>
                <w:ilvl w:val="0"/>
                <w:numId w:val="38"/>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 xml:space="preserve">NO need for </w:t>
            </w:r>
            <w:r>
              <w:rPr>
                <w:rFonts w:ascii="Times" w:eastAsia="SimSun" w:hAnsi="Times" w:hint="eastAsia"/>
                <w:color w:val="000000"/>
                <w:sz w:val="20"/>
                <w:lang w:eastAsia="zh-CN"/>
              </w:rPr>
              <w:t>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02CCA7AE" w14:textId="77777777" w:rsidR="00DB3F0C" w:rsidRPr="002B0280" w:rsidRDefault="00DB3F0C" w:rsidP="00DB3F0C">
            <w:pPr>
              <w:numPr>
                <w:ilvl w:val="0"/>
                <w:numId w:val="38"/>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00497FB4" w14:textId="77777777" w:rsidR="00DB3F0C" w:rsidRPr="002B0280" w:rsidRDefault="00DB3F0C" w:rsidP="00DB3F0C">
            <w:pPr>
              <w:numPr>
                <w:ilvl w:val="0"/>
                <w:numId w:val="38"/>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Higher CW transmission power can be assumed in the DL spectrum than that of in the UL spectrum.</w:t>
            </w:r>
          </w:p>
        </w:tc>
      </w:tr>
      <w:tr w:rsidR="00DB3F0C" w:rsidRPr="002B0280" w14:paraId="268861C9" w14:textId="77777777" w:rsidTr="00EC0491">
        <w:trPr>
          <w:trHeight w:val="25"/>
        </w:trPr>
        <w:tc>
          <w:tcPr>
            <w:tcW w:w="1559"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82D309E" w14:textId="77777777" w:rsidR="00DB3F0C" w:rsidRPr="002B0280" w:rsidRDefault="00DB3F0C" w:rsidP="00EC0491">
            <w:pPr>
              <w:jc w:val="center"/>
              <w:rPr>
                <w:rFonts w:ascii="Times" w:eastAsia="SimSun" w:hAnsi="Times"/>
                <w:color w:val="000000"/>
                <w:sz w:val="20"/>
                <w:lang w:eastAsia="zh-CN"/>
              </w:rPr>
            </w:pPr>
            <w:r w:rsidRPr="002B0280">
              <w:rPr>
                <w:rFonts w:ascii="Times" w:eastAsia="SimSun" w:hAnsi="Times"/>
                <w:color w:val="000000"/>
                <w:sz w:val="20"/>
                <w:lang w:eastAsia="zh-CN"/>
              </w:rPr>
              <w:t xml:space="preserve">Case </w:t>
            </w:r>
            <w:r>
              <w:rPr>
                <w:rFonts w:ascii="Times" w:eastAsia="SimSun" w:hAnsi="Times" w:hint="eastAsia"/>
                <w:color w:val="000000"/>
                <w:sz w:val="20"/>
                <w:lang w:eastAsia="zh-CN"/>
              </w:rPr>
              <w:t>4</w:t>
            </w:r>
            <w:r w:rsidRPr="002B0280">
              <w:rPr>
                <w:rFonts w:ascii="Times" w:eastAsia="SimSun" w:hAnsi="Times"/>
                <w:color w:val="000000"/>
                <w:sz w:val="20"/>
                <w:lang w:eastAsia="zh-CN"/>
              </w:rPr>
              <w:t>-4</w:t>
            </w:r>
          </w:p>
        </w:tc>
        <w:tc>
          <w:tcPr>
            <w:tcW w:w="7371" w:type="dxa"/>
            <w:tcBorders>
              <w:top w:val="double" w:sz="4" w:space="0" w:color="A5A5A5"/>
              <w:left w:val="double" w:sz="4" w:space="0" w:color="A5A5A5"/>
              <w:bottom w:val="double" w:sz="4" w:space="0" w:color="A5A5A5"/>
              <w:right w:val="double" w:sz="4" w:space="0" w:color="A5A5A5"/>
            </w:tcBorders>
            <w:shd w:val="clear" w:color="auto" w:fill="auto"/>
            <w:tcMar>
              <w:top w:w="15" w:type="dxa"/>
              <w:left w:w="24" w:type="dxa"/>
              <w:bottom w:w="0" w:type="dxa"/>
              <w:right w:w="24" w:type="dxa"/>
            </w:tcMar>
            <w:vAlign w:val="center"/>
            <w:hideMark/>
          </w:tcPr>
          <w:p w14:paraId="18AECBA2" w14:textId="77777777" w:rsidR="00DB3F0C" w:rsidRPr="00E16D6F" w:rsidRDefault="00DB3F0C" w:rsidP="00DB3F0C">
            <w:pPr>
              <w:numPr>
                <w:ilvl w:val="0"/>
                <w:numId w:val="39"/>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NO need for</w:t>
            </w:r>
            <w:r>
              <w:rPr>
                <w:rFonts w:ascii="Times" w:eastAsia="SimSun" w:hAnsi="Times" w:hint="eastAsia"/>
                <w:color w:val="000000"/>
                <w:sz w:val="20"/>
                <w:lang w:eastAsia="zh-CN"/>
              </w:rPr>
              <w:t xml:space="preserve"> intermediate UE</w:t>
            </w:r>
            <w:r w:rsidRPr="002B0280">
              <w:rPr>
                <w:rFonts w:ascii="Times" w:eastAsia="SimSun" w:hAnsi="Times"/>
                <w:color w:val="000000"/>
                <w:sz w:val="20"/>
                <w:lang w:eastAsia="zh-CN"/>
              </w:rPr>
              <w:t xml:space="preserve"> to support full-duplex capability</w:t>
            </w:r>
            <w:r>
              <w:rPr>
                <w:rFonts w:ascii="Times" w:eastAsia="SimSun" w:hAnsi="Times" w:hint="eastAsia"/>
                <w:color w:val="000000"/>
                <w:sz w:val="20"/>
                <w:lang w:eastAsia="zh-CN"/>
              </w:rPr>
              <w:t>.</w:t>
            </w:r>
          </w:p>
          <w:p w14:paraId="04C6BC1B" w14:textId="77777777" w:rsidR="00DB3F0C" w:rsidRPr="002B0280" w:rsidRDefault="00DB3F0C" w:rsidP="00DB3F0C">
            <w:pPr>
              <w:numPr>
                <w:ilvl w:val="0"/>
                <w:numId w:val="39"/>
              </w:numPr>
              <w:tabs>
                <w:tab w:val="num" w:pos="720"/>
              </w:tabs>
              <w:rPr>
                <w:rFonts w:ascii="Times" w:eastAsia="SimSun" w:hAnsi="Times"/>
                <w:color w:val="000000"/>
                <w:sz w:val="20"/>
                <w:lang w:eastAsia="zh-CN"/>
              </w:rPr>
            </w:pPr>
            <w:r>
              <w:rPr>
                <w:rFonts w:ascii="Times" w:eastAsia="SimSun" w:hAnsi="Times" w:hint="eastAsia"/>
                <w:color w:val="000000"/>
                <w:sz w:val="20"/>
                <w:lang w:eastAsia="zh-CN"/>
              </w:rPr>
              <w:t>No interference from CW to D2R reception.</w:t>
            </w:r>
          </w:p>
          <w:p w14:paraId="572AF867" w14:textId="77777777" w:rsidR="00DB3F0C" w:rsidRPr="002B0280" w:rsidRDefault="00DB3F0C" w:rsidP="00DB3F0C">
            <w:pPr>
              <w:numPr>
                <w:ilvl w:val="0"/>
                <w:numId w:val="39"/>
              </w:numPr>
              <w:tabs>
                <w:tab w:val="num" w:pos="720"/>
              </w:tabs>
              <w:rPr>
                <w:rFonts w:ascii="Times" w:eastAsia="SimSun" w:hAnsi="Times"/>
                <w:color w:val="000000"/>
                <w:sz w:val="20"/>
                <w:lang w:eastAsia="zh-CN"/>
              </w:rPr>
            </w:pPr>
            <w:r w:rsidRPr="002B0280">
              <w:rPr>
                <w:rFonts w:ascii="Times" w:eastAsia="SimSun" w:hAnsi="Times"/>
                <w:color w:val="000000"/>
                <w:sz w:val="20"/>
                <w:lang w:eastAsia="zh-CN"/>
              </w:rPr>
              <w:t>Lower CW transmission power can be assumed in the UL spectrum than that of in the DL spectrum.</w:t>
            </w:r>
          </w:p>
        </w:tc>
      </w:tr>
    </w:tbl>
    <w:p w14:paraId="591C11BE" w14:textId="77777777" w:rsidR="00DB3F0C" w:rsidRDefault="00DB3F0C" w:rsidP="00DB3F0C">
      <w:pPr>
        <w:spacing w:beforeLines="50" w:before="120"/>
        <w:contextualSpacing/>
        <w:rPr>
          <w:rFonts w:ascii="Times" w:eastAsia="바탕" w:hAnsi="Times"/>
          <w:sz w:val="20"/>
          <w:lang w:eastAsia="zh-CN"/>
        </w:rPr>
      </w:pPr>
    </w:p>
    <w:p w14:paraId="165E54E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EC136F" w14:textId="1CEAE9D9" w:rsidR="00EF0FFD" w:rsidRPr="009D7597"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w:t>
      </w:r>
      <w:r w:rsidR="00FD78D6">
        <w:rPr>
          <w:rFonts w:eastAsia="맑은 고딕"/>
        </w:rPr>
        <w:t>shared</w:t>
      </w:r>
      <w:r w:rsidR="00FD78D6" w:rsidRPr="00943656">
        <w:rPr>
          <w:rFonts w:eastAsia="맑은 고딕"/>
        </w:rPr>
        <w:t xml:space="preserve"> our v</w:t>
      </w:r>
      <w:r w:rsidR="00FD78D6">
        <w:rPr>
          <w:rFonts w:eastAsia="맑은 고딕"/>
        </w:rPr>
        <w:t>iews on the operation band for A-IoT carrier wave for device 2a assuming a large frequency shift</w:t>
      </w:r>
      <w:r w:rsidR="00FD78D6" w:rsidRPr="00943656">
        <w:rPr>
          <w:rFonts w:eastAsia="맑은 고딕"/>
        </w:rPr>
        <w:t>.</w:t>
      </w:r>
    </w:p>
    <w:p w14:paraId="6AB26A47" w14:textId="77777777" w:rsidR="00EF0FFD" w:rsidRPr="005F1E4C" w:rsidRDefault="00EF0FFD" w:rsidP="00EF0FFD">
      <w:pPr>
        <w:jc w:val="both"/>
        <w:rPr>
          <w:b/>
          <w:i/>
          <w:strike/>
          <w:szCs w:val="24"/>
        </w:rPr>
      </w:pPr>
    </w:p>
    <w:p w14:paraId="1658F0C4" w14:textId="77777777" w:rsidR="00B46DFD" w:rsidRDefault="00B46DFD" w:rsidP="00B46DFD">
      <w:pPr>
        <w:spacing w:line="288" w:lineRule="auto"/>
        <w:rPr>
          <w:b/>
          <w:i/>
          <w:szCs w:val="24"/>
        </w:rPr>
      </w:pPr>
      <w:r>
        <w:rPr>
          <w:b/>
          <w:i/>
          <w:szCs w:val="24"/>
          <w:u w:val="single"/>
        </w:rPr>
        <w:t>Proposal 1</w:t>
      </w:r>
      <w:r w:rsidRPr="00943656">
        <w:rPr>
          <w:b/>
          <w:i/>
          <w:szCs w:val="24"/>
        </w:rPr>
        <w:t>:</w:t>
      </w:r>
      <w:r>
        <w:rPr>
          <w:b/>
          <w:i/>
          <w:szCs w:val="24"/>
        </w:rPr>
        <w:t xml:space="preserve"> Discuss two tables provided by FL in RAN1 #118b meeting and capture them in the TR.</w:t>
      </w:r>
    </w:p>
    <w:p w14:paraId="540D4D6E" w14:textId="77777777" w:rsidR="00527F16" w:rsidRPr="00B46DFD" w:rsidRDefault="00527F16" w:rsidP="0017415C">
      <w:pPr>
        <w:spacing w:line="288" w:lineRule="auto"/>
        <w:jc w:val="both"/>
        <w:rPr>
          <w:rFonts w:eastAsia="맑은 고딕"/>
          <w:lang w:eastAsia="ko-KR"/>
        </w:rPr>
      </w:pPr>
    </w:p>
    <w:p w14:paraId="22A59E11" w14:textId="77777777" w:rsidR="00EF0FFD" w:rsidRPr="007A2D19"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7A2D19">
        <w:rPr>
          <w:rFonts w:hint="eastAsia"/>
          <w:sz w:val="36"/>
        </w:rPr>
        <w:t>References</w:t>
      </w:r>
    </w:p>
    <w:p w14:paraId="2C394109" w14:textId="7F5FEAE3" w:rsidR="00434224" w:rsidRPr="00330910" w:rsidRDefault="00434224" w:rsidP="00CA1193">
      <w:pPr>
        <w:numPr>
          <w:ilvl w:val="0"/>
          <w:numId w:val="6"/>
        </w:numPr>
        <w:tabs>
          <w:tab w:val="left" w:pos="810"/>
        </w:tabs>
        <w:spacing w:after="180"/>
        <w:ind w:left="810" w:hanging="450"/>
        <w:contextualSpacing/>
        <w:rPr>
          <w:rFonts w:eastAsia="맑은 고딕"/>
          <w:szCs w:val="24"/>
          <w:lang w:eastAsia="ko-KR"/>
        </w:rPr>
      </w:pPr>
      <w:r w:rsidRPr="00B468CD">
        <w:rPr>
          <w:rFonts w:hint="eastAsia"/>
          <w:lang w:eastAsia="ko-KR"/>
        </w:rPr>
        <w:t xml:space="preserve">RP-234058 </w:t>
      </w:r>
      <w:r w:rsidRPr="00B468CD">
        <w:rPr>
          <w:lang w:eastAsia="ko-KR"/>
        </w:rPr>
        <w:t>“New SID: Study on solutions for Ambient IoT (Internet of Things) in NR”</w:t>
      </w:r>
    </w:p>
    <w:p w14:paraId="5F0312EF" w14:textId="77777777" w:rsidR="00330910" w:rsidRPr="007A2D19" w:rsidRDefault="00330910" w:rsidP="00330910">
      <w:pPr>
        <w:numPr>
          <w:ilvl w:val="0"/>
          <w:numId w:val="6"/>
        </w:numPr>
        <w:tabs>
          <w:tab w:val="left" w:pos="810"/>
        </w:tabs>
        <w:spacing w:after="180"/>
        <w:ind w:left="810" w:hanging="450"/>
        <w:contextualSpacing/>
        <w:rPr>
          <w:rFonts w:eastAsia="맑은 고딕"/>
          <w:szCs w:val="24"/>
          <w:lang w:eastAsia="ko-KR"/>
        </w:rPr>
      </w:pPr>
      <w:r w:rsidRPr="007A2D19">
        <w:rPr>
          <w:rFonts w:eastAsia="맑은 고딕"/>
          <w:szCs w:val="24"/>
          <w:lang w:eastAsia="ko-KR"/>
        </w:rPr>
        <w:t xml:space="preserve">RP-240826, </w:t>
      </w:r>
      <w:r w:rsidRPr="007A2D19">
        <w:t>“Revised SID: Study on solutions for Ambient IoT (Internet of Things) in NR”, Maastricht, Netherlands, March 18-21, 2024.</w:t>
      </w:r>
      <w:bookmarkStart w:id="3" w:name="_Hlk166070693"/>
      <w:bookmarkEnd w:id="3"/>
    </w:p>
    <w:p w14:paraId="5FF6762A" w14:textId="34086D83" w:rsidR="006B15C9" w:rsidRDefault="006B15C9" w:rsidP="00CA1193">
      <w:pPr>
        <w:numPr>
          <w:ilvl w:val="0"/>
          <w:numId w:val="6"/>
        </w:numPr>
        <w:tabs>
          <w:tab w:val="left" w:pos="810"/>
        </w:tabs>
        <w:spacing w:after="180"/>
        <w:ind w:left="810" w:hanging="450"/>
        <w:contextualSpacing/>
        <w:rPr>
          <w:rFonts w:eastAsia="맑은 고딕"/>
          <w:szCs w:val="24"/>
          <w:lang w:eastAsia="ko-KR"/>
        </w:rPr>
      </w:pPr>
      <w:r w:rsidRPr="006B15C9">
        <w:rPr>
          <w:rFonts w:eastAsia="맑은 고딕"/>
          <w:szCs w:val="24"/>
          <w:lang w:eastAsia="ko-KR"/>
        </w:rPr>
        <w:t>RP-242360</w:t>
      </w:r>
      <w:r>
        <w:rPr>
          <w:rFonts w:eastAsia="맑은 고딕"/>
          <w:szCs w:val="24"/>
          <w:lang w:eastAsia="ko-KR"/>
        </w:rPr>
        <w:t>, “</w:t>
      </w:r>
      <w:r w:rsidRPr="006B15C9">
        <w:rPr>
          <w:rFonts w:eastAsia="맑은 고딕"/>
          <w:szCs w:val="24"/>
          <w:lang w:eastAsia="ko-KR"/>
        </w:rPr>
        <w:t>Moderator's summary for offline discussion on Ambient IoT</w:t>
      </w:r>
      <w:r>
        <w:rPr>
          <w:rFonts w:eastAsia="맑은 고딕"/>
          <w:szCs w:val="24"/>
          <w:lang w:eastAsia="ko-KR"/>
        </w:rPr>
        <w:t>”, Melbourne, Australia, Sep. 2024.</w:t>
      </w:r>
    </w:p>
    <w:p w14:paraId="425DFEDA" w14:textId="3C29E27B" w:rsidR="00B46DFD" w:rsidRDefault="00B46DFD" w:rsidP="00B46DFD">
      <w:pPr>
        <w:numPr>
          <w:ilvl w:val="0"/>
          <w:numId w:val="6"/>
        </w:numPr>
        <w:tabs>
          <w:tab w:val="left" w:pos="810"/>
        </w:tabs>
        <w:spacing w:after="180"/>
        <w:ind w:left="810" w:hanging="450"/>
        <w:contextualSpacing/>
        <w:rPr>
          <w:rFonts w:eastAsia="맑은 고딕"/>
          <w:szCs w:val="24"/>
          <w:lang w:eastAsia="ko-KR"/>
        </w:rPr>
      </w:pPr>
      <w:r w:rsidRPr="00B46DFD">
        <w:rPr>
          <w:rFonts w:eastAsia="맑은 고딕"/>
          <w:szCs w:val="24"/>
          <w:lang w:eastAsia="ko-KR"/>
        </w:rPr>
        <w:t>R1-2404778</w:t>
      </w:r>
      <w:r>
        <w:rPr>
          <w:rFonts w:eastAsia="맑은 고딕"/>
          <w:szCs w:val="24"/>
          <w:lang w:eastAsia="ko-KR"/>
        </w:rPr>
        <w:t>,</w:t>
      </w:r>
      <w:r w:rsidRPr="00B46DFD">
        <w:rPr>
          <w:rFonts w:eastAsia="맑은 고딕"/>
          <w:szCs w:val="24"/>
          <w:lang w:eastAsia="ko-KR"/>
        </w:rPr>
        <w:t xml:space="preserve"> </w:t>
      </w:r>
      <w:r>
        <w:rPr>
          <w:rFonts w:eastAsia="맑은 고딕"/>
          <w:szCs w:val="24"/>
          <w:lang w:eastAsia="ko-KR"/>
        </w:rPr>
        <w:t>“</w:t>
      </w:r>
      <w:r w:rsidRPr="00B46DFD">
        <w:rPr>
          <w:rFonts w:eastAsia="맑은 고딕"/>
          <w:szCs w:val="24"/>
          <w:lang w:eastAsia="ko-KR"/>
        </w:rPr>
        <w:t>Waveform characteristics of carrier-wave provided externally to the A-IoT device-final</w:t>
      </w:r>
      <w:r>
        <w:rPr>
          <w:rFonts w:eastAsia="맑은 고딕"/>
          <w:szCs w:val="24"/>
          <w:lang w:eastAsia="ko-KR"/>
        </w:rPr>
        <w:t>”, Fukuoka, Japan, March, 2024.</w:t>
      </w:r>
    </w:p>
    <w:sectPr w:rsidR="00B46DFD" w:rsidSect="00C8097B">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C9323" w14:textId="77777777" w:rsidR="00F24CC0" w:rsidRDefault="00F24CC0">
      <w:r>
        <w:separator/>
      </w:r>
    </w:p>
  </w:endnote>
  <w:endnote w:type="continuationSeparator" w:id="0">
    <w:p w14:paraId="478AF18A" w14:textId="77777777" w:rsidR="00F24CC0" w:rsidRDefault="00F2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293D3"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6037B" w14:textId="77777777" w:rsidR="00F24CC0" w:rsidRDefault="00F24CC0">
      <w:r>
        <w:separator/>
      </w:r>
    </w:p>
  </w:footnote>
  <w:footnote w:type="continuationSeparator" w:id="0">
    <w:p w14:paraId="5A9DB5F8" w14:textId="77777777" w:rsidR="00F24CC0" w:rsidRDefault="00F24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7F8233"/>
    <w:multiLevelType w:val="hybridMultilevel"/>
    <w:tmpl w:val="16E39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A8EDE1"/>
    <w:multiLevelType w:val="hybridMultilevel"/>
    <w:tmpl w:val="93F044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0A5542"/>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432DD"/>
    <w:multiLevelType w:val="hybridMultilevel"/>
    <w:tmpl w:val="AFFD4C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381E2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F9A4A5C">
      <w:numFmt w:val="bullet"/>
      <w:lvlText w:val="-"/>
      <w:lvlJc w:val="left"/>
      <w:pPr>
        <w:ind w:left="2880" w:hanging="360"/>
      </w:pPr>
      <w:rPr>
        <w:rFonts w:ascii="Times New Roman" w:eastAsia="맑은 고딕" w:hAnsi="Times New Roman" w:cs="Times New Roman"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0936F7"/>
    <w:multiLevelType w:val="hybridMultilevel"/>
    <w:tmpl w:val="0F941BCE"/>
    <w:lvl w:ilvl="0" w:tplc="A6B01A30">
      <w:numFmt w:val="bullet"/>
      <w:lvlText w:val="-"/>
      <w:lvlJc w:val="left"/>
      <w:pPr>
        <w:ind w:left="600" w:hanging="360"/>
      </w:pPr>
      <w:rPr>
        <w:rFonts w:ascii="Times New Roman" w:eastAsia="맑은 고딕" w:hAnsi="Times New Roman" w:cs="Times New Roman"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23" w15:restartNumberingAfterBreak="0">
    <w:nsid w:val="5D2104B7"/>
    <w:multiLevelType w:val="hybridMultilevel"/>
    <w:tmpl w:val="265AAAC8"/>
    <w:lvl w:ilvl="0" w:tplc="4C54A0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65366"/>
    <w:multiLevelType w:val="hybridMultilevel"/>
    <w:tmpl w:val="D76E0EE8"/>
    <w:lvl w:ilvl="0" w:tplc="54B409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29"/>
  </w:num>
  <w:num w:numId="3">
    <w:abstractNumId w:val="15"/>
  </w:num>
  <w:num w:numId="4">
    <w:abstractNumId w:val="35"/>
  </w:num>
  <w:num w:numId="5">
    <w:abstractNumId w:val="3"/>
  </w:num>
  <w:num w:numId="6">
    <w:abstractNumId w:val="25"/>
  </w:num>
  <w:num w:numId="7">
    <w:abstractNumId w:val="14"/>
  </w:num>
  <w:num w:numId="8">
    <w:abstractNumId w:val="17"/>
  </w:num>
  <w:num w:numId="9">
    <w:abstractNumId w:val="16"/>
  </w:num>
  <w:num w:numId="10">
    <w:abstractNumId w:val="13"/>
  </w:num>
  <w:num w:numId="11">
    <w:abstractNumId w:val="26"/>
  </w:num>
  <w:num w:numId="12">
    <w:abstractNumId w:val="19"/>
  </w:num>
  <w:num w:numId="13">
    <w:abstractNumId w:val="11"/>
  </w:num>
  <w:num w:numId="14">
    <w:abstractNumId w:val="34"/>
  </w:num>
  <w:num w:numId="15">
    <w:abstractNumId w:val="28"/>
  </w:num>
  <w:num w:numId="16">
    <w:abstractNumId w:val="33"/>
  </w:num>
  <w:num w:numId="17">
    <w:abstractNumId w:val="7"/>
  </w:num>
  <w:num w:numId="18">
    <w:abstractNumId w:val="9"/>
  </w:num>
  <w:num w:numId="19">
    <w:abstractNumId w:val="21"/>
  </w:num>
  <w:num w:numId="20">
    <w:abstractNumId w:val="18"/>
  </w:num>
  <w:num w:numId="21">
    <w:abstractNumId w:val="27"/>
  </w:num>
  <w:num w:numId="22">
    <w:abstractNumId w:val="6"/>
  </w:num>
  <w:num w:numId="23">
    <w:abstractNumId w:val="31"/>
  </w:num>
  <w:num w:numId="24">
    <w:abstractNumId w:val="36"/>
  </w:num>
  <w:num w:numId="25">
    <w:abstractNumId w:val="4"/>
  </w:num>
  <w:num w:numId="26">
    <w:abstractNumId w:val="24"/>
  </w:num>
  <w:num w:numId="27">
    <w:abstractNumId w:val="32"/>
  </w:num>
  <w:num w:numId="28">
    <w:abstractNumId w:val="10"/>
  </w:num>
  <w:num w:numId="29">
    <w:abstractNumId w:val="1"/>
  </w:num>
  <w:num w:numId="30">
    <w:abstractNumId w:val="5"/>
  </w:num>
  <w:num w:numId="31">
    <w:abstractNumId w:val="0"/>
  </w:num>
  <w:num w:numId="32">
    <w:abstractNumId w:val="22"/>
  </w:num>
  <w:num w:numId="33">
    <w:abstractNumId w:val="23"/>
  </w:num>
  <w:num w:numId="34">
    <w:abstractNumId w:val="3"/>
  </w:num>
  <w:num w:numId="35">
    <w:abstractNumId w:val="3"/>
  </w:num>
  <w:num w:numId="36">
    <w:abstractNumId w:val="37"/>
  </w:num>
  <w:num w:numId="37">
    <w:abstractNumId w:val="30"/>
  </w:num>
  <w:num w:numId="38">
    <w:abstractNumId w:val="12"/>
  </w:num>
  <w:num w:numId="39">
    <w:abstractNumId w:val="8"/>
  </w:num>
  <w:num w:numId="40">
    <w:abstractNumId w:val="20"/>
  </w:num>
  <w:num w:numId="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2839"/>
    <w:rsid w:val="000030E7"/>
    <w:rsid w:val="0000352C"/>
    <w:rsid w:val="00003973"/>
    <w:rsid w:val="00003A56"/>
    <w:rsid w:val="000041B5"/>
    <w:rsid w:val="000044B4"/>
    <w:rsid w:val="00004698"/>
    <w:rsid w:val="00004836"/>
    <w:rsid w:val="000048ED"/>
    <w:rsid w:val="0000530F"/>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1D3"/>
    <w:rsid w:val="0001241A"/>
    <w:rsid w:val="0001251B"/>
    <w:rsid w:val="0001297C"/>
    <w:rsid w:val="00012DFF"/>
    <w:rsid w:val="00012E98"/>
    <w:rsid w:val="000139A9"/>
    <w:rsid w:val="00014284"/>
    <w:rsid w:val="000143B7"/>
    <w:rsid w:val="000153FF"/>
    <w:rsid w:val="00015958"/>
    <w:rsid w:val="00015B3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33B7"/>
    <w:rsid w:val="0002422F"/>
    <w:rsid w:val="00024447"/>
    <w:rsid w:val="00024474"/>
    <w:rsid w:val="0002447B"/>
    <w:rsid w:val="00024C11"/>
    <w:rsid w:val="00025275"/>
    <w:rsid w:val="00025B78"/>
    <w:rsid w:val="00025D34"/>
    <w:rsid w:val="00025D3B"/>
    <w:rsid w:val="000268B7"/>
    <w:rsid w:val="000270C5"/>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325"/>
    <w:rsid w:val="000363E7"/>
    <w:rsid w:val="000368C0"/>
    <w:rsid w:val="00036917"/>
    <w:rsid w:val="00037118"/>
    <w:rsid w:val="000373FB"/>
    <w:rsid w:val="00037AAB"/>
    <w:rsid w:val="00037D20"/>
    <w:rsid w:val="000404A6"/>
    <w:rsid w:val="0004124F"/>
    <w:rsid w:val="000412C2"/>
    <w:rsid w:val="00041699"/>
    <w:rsid w:val="00041715"/>
    <w:rsid w:val="00042B96"/>
    <w:rsid w:val="000432B7"/>
    <w:rsid w:val="000432D4"/>
    <w:rsid w:val="00043CE6"/>
    <w:rsid w:val="000445C0"/>
    <w:rsid w:val="00044664"/>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F1A"/>
    <w:rsid w:val="00053095"/>
    <w:rsid w:val="00054CED"/>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439"/>
    <w:rsid w:val="00060A8B"/>
    <w:rsid w:val="0006106B"/>
    <w:rsid w:val="000616B9"/>
    <w:rsid w:val="00061F0E"/>
    <w:rsid w:val="00062928"/>
    <w:rsid w:val="00062E39"/>
    <w:rsid w:val="00062E9D"/>
    <w:rsid w:val="00063776"/>
    <w:rsid w:val="00063997"/>
    <w:rsid w:val="000642C3"/>
    <w:rsid w:val="00064FFF"/>
    <w:rsid w:val="000656C2"/>
    <w:rsid w:val="00065C01"/>
    <w:rsid w:val="00065D51"/>
    <w:rsid w:val="00065E11"/>
    <w:rsid w:val="00066313"/>
    <w:rsid w:val="00066E04"/>
    <w:rsid w:val="00066EA6"/>
    <w:rsid w:val="0006701D"/>
    <w:rsid w:val="000675E6"/>
    <w:rsid w:val="00067AD3"/>
    <w:rsid w:val="00070126"/>
    <w:rsid w:val="00070323"/>
    <w:rsid w:val="00070BD1"/>
    <w:rsid w:val="00071382"/>
    <w:rsid w:val="00071813"/>
    <w:rsid w:val="00071987"/>
    <w:rsid w:val="00071C53"/>
    <w:rsid w:val="00071D34"/>
    <w:rsid w:val="00072924"/>
    <w:rsid w:val="00072998"/>
    <w:rsid w:val="00072BE8"/>
    <w:rsid w:val="000733C3"/>
    <w:rsid w:val="00073891"/>
    <w:rsid w:val="00073C77"/>
    <w:rsid w:val="00073EE8"/>
    <w:rsid w:val="00074650"/>
    <w:rsid w:val="000757D9"/>
    <w:rsid w:val="0007585B"/>
    <w:rsid w:val="00075C87"/>
    <w:rsid w:val="000761E9"/>
    <w:rsid w:val="000767C5"/>
    <w:rsid w:val="000778B4"/>
    <w:rsid w:val="00077F1F"/>
    <w:rsid w:val="00077FFC"/>
    <w:rsid w:val="00080759"/>
    <w:rsid w:val="000810D5"/>
    <w:rsid w:val="00081397"/>
    <w:rsid w:val="00081532"/>
    <w:rsid w:val="00081697"/>
    <w:rsid w:val="000819B3"/>
    <w:rsid w:val="00081C3F"/>
    <w:rsid w:val="0008201A"/>
    <w:rsid w:val="00082139"/>
    <w:rsid w:val="00082161"/>
    <w:rsid w:val="000824C5"/>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0C3F"/>
    <w:rsid w:val="00090F36"/>
    <w:rsid w:val="00091042"/>
    <w:rsid w:val="000912D5"/>
    <w:rsid w:val="000923A2"/>
    <w:rsid w:val="00092B5D"/>
    <w:rsid w:val="00092BE4"/>
    <w:rsid w:val="00092D77"/>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4D0"/>
    <w:rsid w:val="000A2919"/>
    <w:rsid w:val="000A2C1E"/>
    <w:rsid w:val="000A2C89"/>
    <w:rsid w:val="000A2E47"/>
    <w:rsid w:val="000A35A9"/>
    <w:rsid w:val="000A3672"/>
    <w:rsid w:val="000A4088"/>
    <w:rsid w:val="000A51B5"/>
    <w:rsid w:val="000A51EA"/>
    <w:rsid w:val="000A5826"/>
    <w:rsid w:val="000A5863"/>
    <w:rsid w:val="000A7054"/>
    <w:rsid w:val="000A70C2"/>
    <w:rsid w:val="000A73B9"/>
    <w:rsid w:val="000A74DA"/>
    <w:rsid w:val="000A76FF"/>
    <w:rsid w:val="000A7920"/>
    <w:rsid w:val="000A7CC2"/>
    <w:rsid w:val="000A7CF2"/>
    <w:rsid w:val="000B09C2"/>
    <w:rsid w:val="000B1BDB"/>
    <w:rsid w:val="000B1C5E"/>
    <w:rsid w:val="000B244F"/>
    <w:rsid w:val="000B260C"/>
    <w:rsid w:val="000B2700"/>
    <w:rsid w:val="000B2B16"/>
    <w:rsid w:val="000B3296"/>
    <w:rsid w:val="000B36F0"/>
    <w:rsid w:val="000B4059"/>
    <w:rsid w:val="000B442C"/>
    <w:rsid w:val="000B46A2"/>
    <w:rsid w:val="000B4825"/>
    <w:rsid w:val="000B4C3A"/>
    <w:rsid w:val="000B4FB1"/>
    <w:rsid w:val="000B540E"/>
    <w:rsid w:val="000B5623"/>
    <w:rsid w:val="000B57BE"/>
    <w:rsid w:val="000B6737"/>
    <w:rsid w:val="000B6BBD"/>
    <w:rsid w:val="000B7FF1"/>
    <w:rsid w:val="000C0010"/>
    <w:rsid w:val="000C001E"/>
    <w:rsid w:val="000C010E"/>
    <w:rsid w:val="000C057F"/>
    <w:rsid w:val="000C0581"/>
    <w:rsid w:val="000C0B19"/>
    <w:rsid w:val="000C0F4D"/>
    <w:rsid w:val="000C1349"/>
    <w:rsid w:val="000C1940"/>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64F"/>
    <w:rsid w:val="000C6801"/>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96B"/>
    <w:rsid w:val="000D2BBB"/>
    <w:rsid w:val="000D2FA0"/>
    <w:rsid w:val="000D3567"/>
    <w:rsid w:val="000D36DC"/>
    <w:rsid w:val="000D394B"/>
    <w:rsid w:val="000D3C4E"/>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24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E7918"/>
    <w:rsid w:val="000F0059"/>
    <w:rsid w:val="000F01EC"/>
    <w:rsid w:val="000F04D8"/>
    <w:rsid w:val="000F095C"/>
    <w:rsid w:val="000F0ABE"/>
    <w:rsid w:val="000F1613"/>
    <w:rsid w:val="000F16D6"/>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64C4"/>
    <w:rsid w:val="000F6682"/>
    <w:rsid w:val="000F71A4"/>
    <w:rsid w:val="000F73BC"/>
    <w:rsid w:val="000F73E9"/>
    <w:rsid w:val="000F768B"/>
    <w:rsid w:val="0010015A"/>
    <w:rsid w:val="00100728"/>
    <w:rsid w:val="0010072D"/>
    <w:rsid w:val="00100A29"/>
    <w:rsid w:val="00100C4A"/>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35B"/>
    <w:rsid w:val="00107934"/>
    <w:rsid w:val="00107BB1"/>
    <w:rsid w:val="0011024A"/>
    <w:rsid w:val="001102F2"/>
    <w:rsid w:val="00110808"/>
    <w:rsid w:val="00110A68"/>
    <w:rsid w:val="00110CA5"/>
    <w:rsid w:val="00110CB5"/>
    <w:rsid w:val="001113E5"/>
    <w:rsid w:val="00111506"/>
    <w:rsid w:val="00111756"/>
    <w:rsid w:val="00111A25"/>
    <w:rsid w:val="00111B38"/>
    <w:rsid w:val="00111B99"/>
    <w:rsid w:val="00112138"/>
    <w:rsid w:val="001126D5"/>
    <w:rsid w:val="00112926"/>
    <w:rsid w:val="00113C4B"/>
    <w:rsid w:val="00113CA5"/>
    <w:rsid w:val="00114E2C"/>
    <w:rsid w:val="00115471"/>
    <w:rsid w:val="00115854"/>
    <w:rsid w:val="0011674F"/>
    <w:rsid w:val="00116E3D"/>
    <w:rsid w:val="00116F3E"/>
    <w:rsid w:val="00117122"/>
    <w:rsid w:val="0011751E"/>
    <w:rsid w:val="00117D71"/>
    <w:rsid w:val="00117FE0"/>
    <w:rsid w:val="00120498"/>
    <w:rsid w:val="00120A55"/>
    <w:rsid w:val="00120A5F"/>
    <w:rsid w:val="001212AE"/>
    <w:rsid w:val="00122527"/>
    <w:rsid w:val="00122C98"/>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F70"/>
    <w:rsid w:val="00134D3E"/>
    <w:rsid w:val="0013536D"/>
    <w:rsid w:val="001353C2"/>
    <w:rsid w:val="00135F39"/>
    <w:rsid w:val="00136640"/>
    <w:rsid w:val="00136F63"/>
    <w:rsid w:val="00136F7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6CE"/>
    <w:rsid w:val="00147807"/>
    <w:rsid w:val="00147BA1"/>
    <w:rsid w:val="00150709"/>
    <w:rsid w:val="00150982"/>
    <w:rsid w:val="00150C74"/>
    <w:rsid w:val="00150CED"/>
    <w:rsid w:val="00151A8D"/>
    <w:rsid w:val="00151FC5"/>
    <w:rsid w:val="001520ED"/>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65F2"/>
    <w:rsid w:val="00156753"/>
    <w:rsid w:val="00157303"/>
    <w:rsid w:val="0015737C"/>
    <w:rsid w:val="00157421"/>
    <w:rsid w:val="00157A5C"/>
    <w:rsid w:val="001606A8"/>
    <w:rsid w:val="00160971"/>
    <w:rsid w:val="00160E06"/>
    <w:rsid w:val="00160E1D"/>
    <w:rsid w:val="00161061"/>
    <w:rsid w:val="001610FD"/>
    <w:rsid w:val="001614F4"/>
    <w:rsid w:val="00161B93"/>
    <w:rsid w:val="00162CF7"/>
    <w:rsid w:val="00163495"/>
    <w:rsid w:val="00164122"/>
    <w:rsid w:val="00164234"/>
    <w:rsid w:val="00164266"/>
    <w:rsid w:val="00164694"/>
    <w:rsid w:val="00165DE5"/>
    <w:rsid w:val="00165DE9"/>
    <w:rsid w:val="00166A22"/>
    <w:rsid w:val="00166A44"/>
    <w:rsid w:val="00166FDF"/>
    <w:rsid w:val="0016741B"/>
    <w:rsid w:val="00167F8D"/>
    <w:rsid w:val="00170154"/>
    <w:rsid w:val="0017088A"/>
    <w:rsid w:val="00170FBC"/>
    <w:rsid w:val="0017119A"/>
    <w:rsid w:val="0017119C"/>
    <w:rsid w:val="001714F4"/>
    <w:rsid w:val="00171579"/>
    <w:rsid w:val="001724ED"/>
    <w:rsid w:val="00172BBC"/>
    <w:rsid w:val="00172CA9"/>
    <w:rsid w:val="00172DB4"/>
    <w:rsid w:val="001735AF"/>
    <w:rsid w:val="001736A5"/>
    <w:rsid w:val="00173CFF"/>
    <w:rsid w:val="0017415C"/>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B48"/>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2408"/>
    <w:rsid w:val="0019248E"/>
    <w:rsid w:val="0019276B"/>
    <w:rsid w:val="00192850"/>
    <w:rsid w:val="00192CDE"/>
    <w:rsid w:val="00192DCB"/>
    <w:rsid w:val="001935CB"/>
    <w:rsid w:val="00193690"/>
    <w:rsid w:val="0019393E"/>
    <w:rsid w:val="00193B72"/>
    <w:rsid w:val="00193BEE"/>
    <w:rsid w:val="00193DA9"/>
    <w:rsid w:val="00193F6F"/>
    <w:rsid w:val="001941D8"/>
    <w:rsid w:val="0019489E"/>
    <w:rsid w:val="00194CB7"/>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DAE"/>
    <w:rsid w:val="001B57EB"/>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3339"/>
    <w:rsid w:val="001C3554"/>
    <w:rsid w:val="001C38BF"/>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03A"/>
    <w:rsid w:val="001D1509"/>
    <w:rsid w:val="001D1A10"/>
    <w:rsid w:val="001D1B2D"/>
    <w:rsid w:val="001D1B4D"/>
    <w:rsid w:val="001D1D55"/>
    <w:rsid w:val="001D1FD7"/>
    <w:rsid w:val="001D2D31"/>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AD4"/>
    <w:rsid w:val="001E41B9"/>
    <w:rsid w:val="001E421A"/>
    <w:rsid w:val="001E4282"/>
    <w:rsid w:val="001E42AC"/>
    <w:rsid w:val="001E42D7"/>
    <w:rsid w:val="001E4340"/>
    <w:rsid w:val="001E4B78"/>
    <w:rsid w:val="001E5376"/>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D7A"/>
    <w:rsid w:val="001F316B"/>
    <w:rsid w:val="001F330C"/>
    <w:rsid w:val="001F3A8D"/>
    <w:rsid w:val="001F3C1C"/>
    <w:rsid w:val="001F4075"/>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335E"/>
    <w:rsid w:val="0020377B"/>
    <w:rsid w:val="002037D1"/>
    <w:rsid w:val="00203AFB"/>
    <w:rsid w:val="00203C2A"/>
    <w:rsid w:val="00203DDF"/>
    <w:rsid w:val="002041ED"/>
    <w:rsid w:val="002042EE"/>
    <w:rsid w:val="002043A5"/>
    <w:rsid w:val="00204B06"/>
    <w:rsid w:val="00204D02"/>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7D0"/>
    <w:rsid w:val="00213C51"/>
    <w:rsid w:val="00214D89"/>
    <w:rsid w:val="00214FC5"/>
    <w:rsid w:val="00215106"/>
    <w:rsid w:val="002154CD"/>
    <w:rsid w:val="002155C0"/>
    <w:rsid w:val="00215643"/>
    <w:rsid w:val="002156C8"/>
    <w:rsid w:val="00215945"/>
    <w:rsid w:val="00216169"/>
    <w:rsid w:val="00216590"/>
    <w:rsid w:val="0021680A"/>
    <w:rsid w:val="0021681A"/>
    <w:rsid w:val="00217180"/>
    <w:rsid w:val="00217CA6"/>
    <w:rsid w:val="00217D09"/>
    <w:rsid w:val="00220454"/>
    <w:rsid w:val="0022068A"/>
    <w:rsid w:val="002209C8"/>
    <w:rsid w:val="00220E41"/>
    <w:rsid w:val="00221674"/>
    <w:rsid w:val="0022207C"/>
    <w:rsid w:val="00222A2D"/>
    <w:rsid w:val="00223A21"/>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0735"/>
    <w:rsid w:val="002318EF"/>
    <w:rsid w:val="00231A80"/>
    <w:rsid w:val="00231AC4"/>
    <w:rsid w:val="00231BE1"/>
    <w:rsid w:val="00231D85"/>
    <w:rsid w:val="00231E77"/>
    <w:rsid w:val="00232D01"/>
    <w:rsid w:val="00232FB9"/>
    <w:rsid w:val="00233553"/>
    <w:rsid w:val="00233E8A"/>
    <w:rsid w:val="002343D8"/>
    <w:rsid w:val="00234A97"/>
    <w:rsid w:val="00234D14"/>
    <w:rsid w:val="00235002"/>
    <w:rsid w:val="0023549A"/>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27B"/>
    <w:rsid w:val="002435B9"/>
    <w:rsid w:val="00243A41"/>
    <w:rsid w:val="00244518"/>
    <w:rsid w:val="002458D7"/>
    <w:rsid w:val="002461A3"/>
    <w:rsid w:val="0024639D"/>
    <w:rsid w:val="00246630"/>
    <w:rsid w:val="00246653"/>
    <w:rsid w:val="00246BC3"/>
    <w:rsid w:val="00246CA9"/>
    <w:rsid w:val="00246E7C"/>
    <w:rsid w:val="0024707F"/>
    <w:rsid w:val="002471AA"/>
    <w:rsid w:val="0024741A"/>
    <w:rsid w:val="00247478"/>
    <w:rsid w:val="0024775A"/>
    <w:rsid w:val="00247BE8"/>
    <w:rsid w:val="00250DF9"/>
    <w:rsid w:val="0025101E"/>
    <w:rsid w:val="0025155F"/>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8AE"/>
    <w:rsid w:val="00257B4F"/>
    <w:rsid w:val="00257D4F"/>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34"/>
    <w:rsid w:val="00263C5D"/>
    <w:rsid w:val="00263F5B"/>
    <w:rsid w:val="002640BB"/>
    <w:rsid w:val="002640D0"/>
    <w:rsid w:val="002642B1"/>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969"/>
    <w:rsid w:val="00274F6F"/>
    <w:rsid w:val="00274F9C"/>
    <w:rsid w:val="00275416"/>
    <w:rsid w:val="00275533"/>
    <w:rsid w:val="00275D61"/>
    <w:rsid w:val="00276028"/>
    <w:rsid w:val="002766F3"/>
    <w:rsid w:val="002769DB"/>
    <w:rsid w:val="002769E3"/>
    <w:rsid w:val="00277584"/>
    <w:rsid w:val="002775FC"/>
    <w:rsid w:val="00277A1F"/>
    <w:rsid w:val="00280600"/>
    <w:rsid w:val="002806E9"/>
    <w:rsid w:val="002808E2"/>
    <w:rsid w:val="0028122E"/>
    <w:rsid w:val="00281913"/>
    <w:rsid w:val="00281C62"/>
    <w:rsid w:val="002821D8"/>
    <w:rsid w:val="002830B5"/>
    <w:rsid w:val="002831C2"/>
    <w:rsid w:val="002832BA"/>
    <w:rsid w:val="00283873"/>
    <w:rsid w:val="00283FBD"/>
    <w:rsid w:val="00284134"/>
    <w:rsid w:val="002842D2"/>
    <w:rsid w:val="002844BF"/>
    <w:rsid w:val="00284580"/>
    <w:rsid w:val="002845AA"/>
    <w:rsid w:val="002845F9"/>
    <w:rsid w:val="0028546D"/>
    <w:rsid w:val="00285C5E"/>
    <w:rsid w:val="00285FE0"/>
    <w:rsid w:val="00286AB3"/>
    <w:rsid w:val="00286CFB"/>
    <w:rsid w:val="00286E24"/>
    <w:rsid w:val="00287C92"/>
    <w:rsid w:val="00287CA4"/>
    <w:rsid w:val="00287EFB"/>
    <w:rsid w:val="0029095B"/>
    <w:rsid w:val="002913B7"/>
    <w:rsid w:val="002919BF"/>
    <w:rsid w:val="002919C2"/>
    <w:rsid w:val="002921E1"/>
    <w:rsid w:val="0029275E"/>
    <w:rsid w:val="00292C1E"/>
    <w:rsid w:val="002940A5"/>
    <w:rsid w:val="00294BC6"/>
    <w:rsid w:val="00294C7D"/>
    <w:rsid w:val="00295004"/>
    <w:rsid w:val="002950D9"/>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310"/>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E4"/>
    <w:rsid w:val="002A5F3B"/>
    <w:rsid w:val="002A6A22"/>
    <w:rsid w:val="002A7A95"/>
    <w:rsid w:val="002A7DF7"/>
    <w:rsid w:val="002A7FA3"/>
    <w:rsid w:val="002B1321"/>
    <w:rsid w:val="002B156C"/>
    <w:rsid w:val="002B1692"/>
    <w:rsid w:val="002B19AC"/>
    <w:rsid w:val="002B1DCF"/>
    <w:rsid w:val="002B20AA"/>
    <w:rsid w:val="002B2968"/>
    <w:rsid w:val="002B2DFD"/>
    <w:rsid w:val="002B2EA2"/>
    <w:rsid w:val="002B2F10"/>
    <w:rsid w:val="002B3397"/>
    <w:rsid w:val="002B3502"/>
    <w:rsid w:val="002B3602"/>
    <w:rsid w:val="002B3B75"/>
    <w:rsid w:val="002B3C18"/>
    <w:rsid w:val="002B3DB5"/>
    <w:rsid w:val="002B3DC1"/>
    <w:rsid w:val="002B3EF8"/>
    <w:rsid w:val="002B445D"/>
    <w:rsid w:val="002B4F2B"/>
    <w:rsid w:val="002B5666"/>
    <w:rsid w:val="002B58EE"/>
    <w:rsid w:val="002B5919"/>
    <w:rsid w:val="002B5F72"/>
    <w:rsid w:val="002B67F1"/>
    <w:rsid w:val="002B6B5F"/>
    <w:rsid w:val="002B6EBC"/>
    <w:rsid w:val="002B722C"/>
    <w:rsid w:val="002B7268"/>
    <w:rsid w:val="002B77C4"/>
    <w:rsid w:val="002B789B"/>
    <w:rsid w:val="002B7C52"/>
    <w:rsid w:val="002B7F7A"/>
    <w:rsid w:val="002C0DE4"/>
    <w:rsid w:val="002C144A"/>
    <w:rsid w:val="002C1F0F"/>
    <w:rsid w:val="002C20D4"/>
    <w:rsid w:val="002C27DC"/>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7F1F"/>
    <w:rsid w:val="002D0A71"/>
    <w:rsid w:val="002D0CAF"/>
    <w:rsid w:val="002D1015"/>
    <w:rsid w:val="002D1576"/>
    <w:rsid w:val="002D19A7"/>
    <w:rsid w:val="002D217F"/>
    <w:rsid w:val="002D261B"/>
    <w:rsid w:val="002D2A9D"/>
    <w:rsid w:val="002D2B3F"/>
    <w:rsid w:val="002D2D99"/>
    <w:rsid w:val="002D3A52"/>
    <w:rsid w:val="002D3B3F"/>
    <w:rsid w:val="002D3C3B"/>
    <w:rsid w:val="002D3C6C"/>
    <w:rsid w:val="002D4040"/>
    <w:rsid w:val="002D4D64"/>
    <w:rsid w:val="002D686B"/>
    <w:rsid w:val="002D6A2F"/>
    <w:rsid w:val="002D6D72"/>
    <w:rsid w:val="002D7510"/>
    <w:rsid w:val="002D782E"/>
    <w:rsid w:val="002D7916"/>
    <w:rsid w:val="002D7DD3"/>
    <w:rsid w:val="002D7E37"/>
    <w:rsid w:val="002E018D"/>
    <w:rsid w:val="002E0D33"/>
    <w:rsid w:val="002E1883"/>
    <w:rsid w:val="002E20A1"/>
    <w:rsid w:val="002E2813"/>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B00"/>
    <w:rsid w:val="002F0253"/>
    <w:rsid w:val="002F1069"/>
    <w:rsid w:val="002F113A"/>
    <w:rsid w:val="002F15B9"/>
    <w:rsid w:val="002F165C"/>
    <w:rsid w:val="002F1796"/>
    <w:rsid w:val="002F1DEE"/>
    <w:rsid w:val="002F1FB1"/>
    <w:rsid w:val="002F219E"/>
    <w:rsid w:val="002F27ED"/>
    <w:rsid w:val="002F2E20"/>
    <w:rsid w:val="002F2E22"/>
    <w:rsid w:val="002F330D"/>
    <w:rsid w:val="002F33D1"/>
    <w:rsid w:val="002F4F8C"/>
    <w:rsid w:val="002F591D"/>
    <w:rsid w:val="002F6B38"/>
    <w:rsid w:val="002F7955"/>
    <w:rsid w:val="00300DDF"/>
    <w:rsid w:val="00301EF4"/>
    <w:rsid w:val="00302104"/>
    <w:rsid w:val="00302595"/>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621B"/>
    <w:rsid w:val="00306D50"/>
    <w:rsid w:val="003072BE"/>
    <w:rsid w:val="003073D5"/>
    <w:rsid w:val="0030794F"/>
    <w:rsid w:val="00307BCE"/>
    <w:rsid w:val="003110E3"/>
    <w:rsid w:val="0031179F"/>
    <w:rsid w:val="00311895"/>
    <w:rsid w:val="003122E5"/>
    <w:rsid w:val="00312C11"/>
    <w:rsid w:val="003133A5"/>
    <w:rsid w:val="003133AA"/>
    <w:rsid w:val="003134F0"/>
    <w:rsid w:val="003135A8"/>
    <w:rsid w:val="00313B47"/>
    <w:rsid w:val="00314FA9"/>
    <w:rsid w:val="003157B9"/>
    <w:rsid w:val="00315E4B"/>
    <w:rsid w:val="00315E54"/>
    <w:rsid w:val="00315F9E"/>
    <w:rsid w:val="0031640B"/>
    <w:rsid w:val="0031676A"/>
    <w:rsid w:val="00317174"/>
    <w:rsid w:val="003178CA"/>
    <w:rsid w:val="00317A1C"/>
    <w:rsid w:val="00320200"/>
    <w:rsid w:val="00320387"/>
    <w:rsid w:val="003204D2"/>
    <w:rsid w:val="00320DE8"/>
    <w:rsid w:val="003212F7"/>
    <w:rsid w:val="00321949"/>
    <w:rsid w:val="00321A4E"/>
    <w:rsid w:val="00323022"/>
    <w:rsid w:val="00323938"/>
    <w:rsid w:val="00323A47"/>
    <w:rsid w:val="00323C81"/>
    <w:rsid w:val="0032419D"/>
    <w:rsid w:val="003242C7"/>
    <w:rsid w:val="0032476B"/>
    <w:rsid w:val="00324E6E"/>
    <w:rsid w:val="00324FBF"/>
    <w:rsid w:val="00325084"/>
    <w:rsid w:val="003251CC"/>
    <w:rsid w:val="00325742"/>
    <w:rsid w:val="00325BD1"/>
    <w:rsid w:val="00325BF4"/>
    <w:rsid w:val="00326FAF"/>
    <w:rsid w:val="00326FF5"/>
    <w:rsid w:val="0032744B"/>
    <w:rsid w:val="00327554"/>
    <w:rsid w:val="0032799F"/>
    <w:rsid w:val="00327BFA"/>
    <w:rsid w:val="00327D7E"/>
    <w:rsid w:val="003301EE"/>
    <w:rsid w:val="003302E7"/>
    <w:rsid w:val="00330749"/>
    <w:rsid w:val="00330910"/>
    <w:rsid w:val="00330B56"/>
    <w:rsid w:val="00330C68"/>
    <w:rsid w:val="00330F77"/>
    <w:rsid w:val="00331EFF"/>
    <w:rsid w:val="00332667"/>
    <w:rsid w:val="00332866"/>
    <w:rsid w:val="00332C9F"/>
    <w:rsid w:val="00332D38"/>
    <w:rsid w:val="00333064"/>
    <w:rsid w:val="00333547"/>
    <w:rsid w:val="00334176"/>
    <w:rsid w:val="003341DD"/>
    <w:rsid w:val="003347FB"/>
    <w:rsid w:val="00334AF1"/>
    <w:rsid w:val="00334E44"/>
    <w:rsid w:val="0033571F"/>
    <w:rsid w:val="00335C02"/>
    <w:rsid w:val="00336AB6"/>
    <w:rsid w:val="00337209"/>
    <w:rsid w:val="003372D4"/>
    <w:rsid w:val="00337408"/>
    <w:rsid w:val="00337549"/>
    <w:rsid w:val="003377FE"/>
    <w:rsid w:val="003378FA"/>
    <w:rsid w:val="00337E9E"/>
    <w:rsid w:val="003405FA"/>
    <w:rsid w:val="0034084C"/>
    <w:rsid w:val="00340C21"/>
    <w:rsid w:val="00341864"/>
    <w:rsid w:val="00341A13"/>
    <w:rsid w:val="00341FA9"/>
    <w:rsid w:val="00342BE3"/>
    <w:rsid w:val="00342C28"/>
    <w:rsid w:val="003430E8"/>
    <w:rsid w:val="00343417"/>
    <w:rsid w:val="003437C5"/>
    <w:rsid w:val="00344149"/>
    <w:rsid w:val="00344430"/>
    <w:rsid w:val="00344BB9"/>
    <w:rsid w:val="00344C0D"/>
    <w:rsid w:val="003455EE"/>
    <w:rsid w:val="00345FCF"/>
    <w:rsid w:val="00346891"/>
    <w:rsid w:val="00346D9F"/>
    <w:rsid w:val="00346F18"/>
    <w:rsid w:val="00346FF3"/>
    <w:rsid w:val="003473B2"/>
    <w:rsid w:val="003476F9"/>
    <w:rsid w:val="00347E23"/>
    <w:rsid w:val="00350209"/>
    <w:rsid w:val="00350480"/>
    <w:rsid w:val="00350B4F"/>
    <w:rsid w:val="00350CE0"/>
    <w:rsid w:val="003511C9"/>
    <w:rsid w:val="00351379"/>
    <w:rsid w:val="003517FD"/>
    <w:rsid w:val="003518D6"/>
    <w:rsid w:val="00351FD6"/>
    <w:rsid w:val="00353CF2"/>
    <w:rsid w:val="00354D50"/>
    <w:rsid w:val="003557A2"/>
    <w:rsid w:val="00355AE5"/>
    <w:rsid w:val="0035654B"/>
    <w:rsid w:val="003567D6"/>
    <w:rsid w:val="00356823"/>
    <w:rsid w:val="00356E3D"/>
    <w:rsid w:val="003575AA"/>
    <w:rsid w:val="0035775C"/>
    <w:rsid w:val="00357FE6"/>
    <w:rsid w:val="00360958"/>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708F8"/>
    <w:rsid w:val="00370A64"/>
    <w:rsid w:val="00370DDF"/>
    <w:rsid w:val="00371998"/>
    <w:rsid w:val="00371FFA"/>
    <w:rsid w:val="0037232D"/>
    <w:rsid w:val="00372505"/>
    <w:rsid w:val="0037251F"/>
    <w:rsid w:val="003726B8"/>
    <w:rsid w:val="00372B47"/>
    <w:rsid w:val="00373A94"/>
    <w:rsid w:val="00373B32"/>
    <w:rsid w:val="00373B3E"/>
    <w:rsid w:val="00374A8B"/>
    <w:rsid w:val="00374CFD"/>
    <w:rsid w:val="00375140"/>
    <w:rsid w:val="003755A6"/>
    <w:rsid w:val="00375707"/>
    <w:rsid w:val="00375872"/>
    <w:rsid w:val="003758CA"/>
    <w:rsid w:val="00376123"/>
    <w:rsid w:val="003764A9"/>
    <w:rsid w:val="0037676D"/>
    <w:rsid w:val="00376A07"/>
    <w:rsid w:val="00376A26"/>
    <w:rsid w:val="00376B17"/>
    <w:rsid w:val="0037742E"/>
    <w:rsid w:val="00377F9D"/>
    <w:rsid w:val="003801E7"/>
    <w:rsid w:val="0038026C"/>
    <w:rsid w:val="003807EE"/>
    <w:rsid w:val="0038105E"/>
    <w:rsid w:val="0038128B"/>
    <w:rsid w:val="00381F11"/>
    <w:rsid w:val="00382089"/>
    <w:rsid w:val="0038230F"/>
    <w:rsid w:val="003831DD"/>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240C"/>
    <w:rsid w:val="00393A2B"/>
    <w:rsid w:val="0039434B"/>
    <w:rsid w:val="00394DE8"/>
    <w:rsid w:val="0039530E"/>
    <w:rsid w:val="0039566C"/>
    <w:rsid w:val="00395CB6"/>
    <w:rsid w:val="00395D2A"/>
    <w:rsid w:val="00395D67"/>
    <w:rsid w:val="003961EA"/>
    <w:rsid w:val="003965B9"/>
    <w:rsid w:val="0039686C"/>
    <w:rsid w:val="00396AAD"/>
    <w:rsid w:val="00396C58"/>
    <w:rsid w:val="00397CD7"/>
    <w:rsid w:val="00397E03"/>
    <w:rsid w:val="003A00C7"/>
    <w:rsid w:val="003A051E"/>
    <w:rsid w:val="003A087B"/>
    <w:rsid w:val="003A09A7"/>
    <w:rsid w:val="003A09AA"/>
    <w:rsid w:val="003A0BD9"/>
    <w:rsid w:val="003A0C0F"/>
    <w:rsid w:val="003A0DD8"/>
    <w:rsid w:val="003A0F1E"/>
    <w:rsid w:val="003A1284"/>
    <w:rsid w:val="003A1DB7"/>
    <w:rsid w:val="003A286B"/>
    <w:rsid w:val="003A2D90"/>
    <w:rsid w:val="003A3045"/>
    <w:rsid w:val="003A3DE2"/>
    <w:rsid w:val="003A4469"/>
    <w:rsid w:val="003A45A9"/>
    <w:rsid w:val="003A4670"/>
    <w:rsid w:val="003A4919"/>
    <w:rsid w:val="003A4A4E"/>
    <w:rsid w:val="003A52C8"/>
    <w:rsid w:val="003A52CF"/>
    <w:rsid w:val="003A5EF7"/>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29B"/>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A75"/>
    <w:rsid w:val="003C4F0A"/>
    <w:rsid w:val="003C4F71"/>
    <w:rsid w:val="003C4FCB"/>
    <w:rsid w:val="003C509F"/>
    <w:rsid w:val="003C5339"/>
    <w:rsid w:val="003C5B0C"/>
    <w:rsid w:val="003C6EC5"/>
    <w:rsid w:val="003C7156"/>
    <w:rsid w:val="003C73CD"/>
    <w:rsid w:val="003C7B58"/>
    <w:rsid w:val="003D015C"/>
    <w:rsid w:val="003D0546"/>
    <w:rsid w:val="003D07DE"/>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EDA"/>
    <w:rsid w:val="003E33FB"/>
    <w:rsid w:val="003E37F5"/>
    <w:rsid w:val="003E3D8F"/>
    <w:rsid w:val="003E409D"/>
    <w:rsid w:val="003E4256"/>
    <w:rsid w:val="003E4D8D"/>
    <w:rsid w:val="003E4F78"/>
    <w:rsid w:val="003E50F9"/>
    <w:rsid w:val="003E58D8"/>
    <w:rsid w:val="003E5A9F"/>
    <w:rsid w:val="003E5AF0"/>
    <w:rsid w:val="003E5BFA"/>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B64"/>
    <w:rsid w:val="003F4CA0"/>
    <w:rsid w:val="003F57A9"/>
    <w:rsid w:val="003F5D1D"/>
    <w:rsid w:val="003F60FC"/>
    <w:rsid w:val="003F67F7"/>
    <w:rsid w:val="003F68B7"/>
    <w:rsid w:val="003F6CBB"/>
    <w:rsid w:val="003F6D0D"/>
    <w:rsid w:val="003F72E0"/>
    <w:rsid w:val="003F7995"/>
    <w:rsid w:val="003F7C29"/>
    <w:rsid w:val="003F7DDF"/>
    <w:rsid w:val="003F7F0E"/>
    <w:rsid w:val="004003B6"/>
    <w:rsid w:val="00401190"/>
    <w:rsid w:val="00401252"/>
    <w:rsid w:val="004014BB"/>
    <w:rsid w:val="00401701"/>
    <w:rsid w:val="004017EE"/>
    <w:rsid w:val="0040235F"/>
    <w:rsid w:val="0040244D"/>
    <w:rsid w:val="004030CE"/>
    <w:rsid w:val="004033F3"/>
    <w:rsid w:val="00403869"/>
    <w:rsid w:val="00403907"/>
    <w:rsid w:val="00403AC6"/>
    <w:rsid w:val="00404C2C"/>
    <w:rsid w:val="004062E1"/>
    <w:rsid w:val="00406C2F"/>
    <w:rsid w:val="00406C30"/>
    <w:rsid w:val="004070AE"/>
    <w:rsid w:val="00407198"/>
    <w:rsid w:val="00407364"/>
    <w:rsid w:val="00407FDF"/>
    <w:rsid w:val="00410481"/>
    <w:rsid w:val="00410E1F"/>
    <w:rsid w:val="004111AE"/>
    <w:rsid w:val="00411E93"/>
    <w:rsid w:val="00411EF6"/>
    <w:rsid w:val="0041251F"/>
    <w:rsid w:val="00412B61"/>
    <w:rsid w:val="004130BB"/>
    <w:rsid w:val="00413BB6"/>
    <w:rsid w:val="00413FFA"/>
    <w:rsid w:val="00414421"/>
    <w:rsid w:val="004158F8"/>
    <w:rsid w:val="00416FC1"/>
    <w:rsid w:val="004173AB"/>
    <w:rsid w:val="004173DE"/>
    <w:rsid w:val="00417635"/>
    <w:rsid w:val="004200A4"/>
    <w:rsid w:val="0042022F"/>
    <w:rsid w:val="00420BE4"/>
    <w:rsid w:val="00420CE9"/>
    <w:rsid w:val="004213CE"/>
    <w:rsid w:val="00421524"/>
    <w:rsid w:val="004216BB"/>
    <w:rsid w:val="00421860"/>
    <w:rsid w:val="0042197B"/>
    <w:rsid w:val="00421A98"/>
    <w:rsid w:val="00422124"/>
    <w:rsid w:val="00422494"/>
    <w:rsid w:val="00422655"/>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2B"/>
    <w:rsid w:val="00431798"/>
    <w:rsid w:val="00431FC5"/>
    <w:rsid w:val="004323EF"/>
    <w:rsid w:val="00432971"/>
    <w:rsid w:val="00433A22"/>
    <w:rsid w:val="004340CC"/>
    <w:rsid w:val="004340F5"/>
    <w:rsid w:val="00434224"/>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74F"/>
    <w:rsid w:val="0044684B"/>
    <w:rsid w:val="00446CB2"/>
    <w:rsid w:val="00446FB9"/>
    <w:rsid w:val="004474E5"/>
    <w:rsid w:val="00447841"/>
    <w:rsid w:val="00450542"/>
    <w:rsid w:val="00450EA8"/>
    <w:rsid w:val="00450FA4"/>
    <w:rsid w:val="00451147"/>
    <w:rsid w:val="004518E5"/>
    <w:rsid w:val="004519FB"/>
    <w:rsid w:val="00452041"/>
    <w:rsid w:val="00452209"/>
    <w:rsid w:val="00452316"/>
    <w:rsid w:val="00452A8A"/>
    <w:rsid w:val="00452C81"/>
    <w:rsid w:val="004536D1"/>
    <w:rsid w:val="004537F5"/>
    <w:rsid w:val="00453C0B"/>
    <w:rsid w:val="00453EEB"/>
    <w:rsid w:val="0045428D"/>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997"/>
    <w:rsid w:val="00460B11"/>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C82"/>
    <w:rsid w:val="004671AF"/>
    <w:rsid w:val="00467AB5"/>
    <w:rsid w:val="00470C44"/>
    <w:rsid w:val="00472327"/>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0D5A"/>
    <w:rsid w:val="00481520"/>
    <w:rsid w:val="00482E11"/>
    <w:rsid w:val="004834B6"/>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C5"/>
    <w:rsid w:val="004A2171"/>
    <w:rsid w:val="004A2530"/>
    <w:rsid w:val="004A2BB2"/>
    <w:rsid w:val="004A311F"/>
    <w:rsid w:val="004A3531"/>
    <w:rsid w:val="004A35F1"/>
    <w:rsid w:val="004A396A"/>
    <w:rsid w:val="004A40BF"/>
    <w:rsid w:val="004A448E"/>
    <w:rsid w:val="004A4904"/>
    <w:rsid w:val="004A4B2C"/>
    <w:rsid w:val="004A4BF6"/>
    <w:rsid w:val="004A5073"/>
    <w:rsid w:val="004A52F3"/>
    <w:rsid w:val="004A566E"/>
    <w:rsid w:val="004A5ED2"/>
    <w:rsid w:val="004A6235"/>
    <w:rsid w:val="004A664C"/>
    <w:rsid w:val="004A6999"/>
    <w:rsid w:val="004A7C19"/>
    <w:rsid w:val="004A7F0E"/>
    <w:rsid w:val="004B082D"/>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51E"/>
    <w:rsid w:val="004B5658"/>
    <w:rsid w:val="004B5715"/>
    <w:rsid w:val="004B5C69"/>
    <w:rsid w:val="004B61EF"/>
    <w:rsid w:val="004B6369"/>
    <w:rsid w:val="004B66EB"/>
    <w:rsid w:val="004B69D2"/>
    <w:rsid w:val="004B6F28"/>
    <w:rsid w:val="004B73C8"/>
    <w:rsid w:val="004B74FD"/>
    <w:rsid w:val="004B7BE5"/>
    <w:rsid w:val="004B7CD7"/>
    <w:rsid w:val="004C04F6"/>
    <w:rsid w:val="004C0D51"/>
    <w:rsid w:val="004C0E17"/>
    <w:rsid w:val="004C119F"/>
    <w:rsid w:val="004C128C"/>
    <w:rsid w:val="004C129A"/>
    <w:rsid w:val="004C1E30"/>
    <w:rsid w:val="004C1F47"/>
    <w:rsid w:val="004C2150"/>
    <w:rsid w:val="004C2FB9"/>
    <w:rsid w:val="004C3782"/>
    <w:rsid w:val="004C386B"/>
    <w:rsid w:val="004C3D75"/>
    <w:rsid w:val="004C3D98"/>
    <w:rsid w:val="004C4247"/>
    <w:rsid w:val="004C48DE"/>
    <w:rsid w:val="004C4C51"/>
    <w:rsid w:val="004C53A1"/>
    <w:rsid w:val="004C5D44"/>
    <w:rsid w:val="004C5DE4"/>
    <w:rsid w:val="004C666C"/>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888"/>
    <w:rsid w:val="004E0A0A"/>
    <w:rsid w:val="004E135F"/>
    <w:rsid w:val="004E21F7"/>
    <w:rsid w:val="004E220D"/>
    <w:rsid w:val="004E2381"/>
    <w:rsid w:val="004E239A"/>
    <w:rsid w:val="004E2AB5"/>
    <w:rsid w:val="004E2E7D"/>
    <w:rsid w:val="004E2EBC"/>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FD"/>
    <w:rsid w:val="004E7DA8"/>
    <w:rsid w:val="004F0424"/>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904"/>
    <w:rsid w:val="004F4A4B"/>
    <w:rsid w:val="004F4C01"/>
    <w:rsid w:val="004F4DC5"/>
    <w:rsid w:val="004F50B5"/>
    <w:rsid w:val="004F5291"/>
    <w:rsid w:val="004F53CF"/>
    <w:rsid w:val="004F5484"/>
    <w:rsid w:val="004F5723"/>
    <w:rsid w:val="004F5CEC"/>
    <w:rsid w:val="004F6BCE"/>
    <w:rsid w:val="004F7086"/>
    <w:rsid w:val="004F7810"/>
    <w:rsid w:val="004F7951"/>
    <w:rsid w:val="004F7AEC"/>
    <w:rsid w:val="004F7E82"/>
    <w:rsid w:val="004F7F65"/>
    <w:rsid w:val="00500256"/>
    <w:rsid w:val="00500961"/>
    <w:rsid w:val="0050238F"/>
    <w:rsid w:val="00502844"/>
    <w:rsid w:val="00502CB0"/>
    <w:rsid w:val="00502F09"/>
    <w:rsid w:val="0050306B"/>
    <w:rsid w:val="00503775"/>
    <w:rsid w:val="00503849"/>
    <w:rsid w:val="00503E22"/>
    <w:rsid w:val="00504151"/>
    <w:rsid w:val="00504B4E"/>
    <w:rsid w:val="00504E35"/>
    <w:rsid w:val="0050637D"/>
    <w:rsid w:val="00506A05"/>
    <w:rsid w:val="00506C22"/>
    <w:rsid w:val="0050789B"/>
    <w:rsid w:val="00507C7E"/>
    <w:rsid w:val="00507CC5"/>
    <w:rsid w:val="00507DDA"/>
    <w:rsid w:val="00510764"/>
    <w:rsid w:val="00511092"/>
    <w:rsid w:val="005116A3"/>
    <w:rsid w:val="00511B5E"/>
    <w:rsid w:val="00511CEE"/>
    <w:rsid w:val="00511DBA"/>
    <w:rsid w:val="0051241D"/>
    <w:rsid w:val="00512685"/>
    <w:rsid w:val="00513BC6"/>
    <w:rsid w:val="00514B19"/>
    <w:rsid w:val="00514F80"/>
    <w:rsid w:val="00514F9C"/>
    <w:rsid w:val="00515668"/>
    <w:rsid w:val="005157CC"/>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27F16"/>
    <w:rsid w:val="00530A46"/>
    <w:rsid w:val="00530C99"/>
    <w:rsid w:val="00530EBC"/>
    <w:rsid w:val="00530F38"/>
    <w:rsid w:val="005312C7"/>
    <w:rsid w:val="00531333"/>
    <w:rsid w:val="005316F0"/>
    <w:rsid w:val="005318FF"/>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434"/>
    <w:rsid w:val="0054292B"/>
    <w:rsid w:val="00542949"/>
    <w:rsid w:val="00543959"/>
    <w:rsid w:val="00543AE9"/>
    <w:rsid w:val="00543EF0"/>
    <w:rsid w:val="005442DD"/>
    <w:rsid w:val="005445E8"/>
    <w:rsid w:val="005446F0"/>
    <w:rsid w:val="00545168"/>
    <w:rsid w:val="0054521F"/>
    <w:rsid w:val="00545222"/>
    <w:rsid w:val="005455D7"/>
    <w:rsid w:val="005458C5"/>
    <w:rsid w:val="00546163"/>
    <w:rsid w:val="00546E6B"/>
    <w:rsid w:val="0054727E"/>
    <w:rsid w:val="00547A35"/>
    <w:rsid w:val="00547BD0"/>
    <w:rsid w:val="00547DCC"/>
    <w:rsid w:val="00547E27"/>
    <w:rsid w:val="0055046F"/>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2D5"/>
    <w:rsid w:val="0056551B"/>
    <w:rsid w:val="00565E39"/>
    <w:rsid w:val="0056605A"/>
    <w:rsid w:val="00566BE3"/>
    <w:rsid w:val="00566CF4"/>
    <w:rsid w:val="00566E85"/>
    <w:rsid w:val="00566F84"/>
    <w:rsid w:val="0056703E"/>
    <w:rsid w:val="0056749A"/>
    <w:rsid w:val="0056780A"/>
    <w:rsid w:val="005678DB"/>
    <w:rsid w:val="00567E29"/>
    <w:rsid w:val="00570962"/>
    <w:rsid w:val="00570A2D"/>
    <w:rsid w:val="00570A95"/>
    <w:rsid w:val="0057157C"/>
    <w:rsid w:val="00571DF6"/>
    <w:rsid w:val="005724F3"/>
    <w:rsid w:val="00572984"/>
    <w:rsid w:val="00572B2A"/>
    <w:rsid w:val="00572BCE"/>
    <w:rsid w:val="00572C9F"/>
    <w:rsid w:val="005736B8"/>
    <w:rsid w:val="0057373A"/>
    <w:rsid w:val="00573DA3"/>
    <w:rsid w:val="00573EC8"/>
    <w:rsid w:val="00574306"/>
    <w:rsid w:val="00574450"/>
    <w:rsid w:val="005748C5"/>
    <w:rsid w:val="00574B0F"/>
    <w:rsid w:val="005755D5"/>
    <w:rsid w:val="00576AB1"/>
    <w:rsid w:val="00576E4B"/>
    <w:rsid w:val="00577A4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412F"/>
    <w:rsid w:val="005847EE"/>
    <w:rsid w:val="005849CD"/>
    <w:rsid w:val="00584B23"/>
    <w:rsid w:val="00584B85"/>
    <w:rsid w:val="0058518E"/>
    <w:rsid w:val="00585798"/>
    <w:rsid w:val="0058620C"/>
    <w:rsid w:val="005864F2"/>
    <w:rsid w:val="00586B37"/>
    <w:rsid w:val="00586DB1"/>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D85"/>
    <w:rsid w:val="005A70CA"/>
    <w:rsid w:val="005A7624"/>
    <w:rsid w:val="005A7632"/>
    <w:rsid w:val="005A7E2D"/>
    <w:rsid w:val="005A7E6B"/>
    <w:rsid w:val="005A7F41"/>
    <w:rsid w:val="005B0012"/>
    <w:rsid w:val="005B1396"/>
    <w:rsid w:val="005B159D"/>
    <w:rsid w:val="005B1C59"/>
    <w:rsid w:val="005B1F33"/>
    <w:rsid w:val="005B2115"/>
    <w:rsid w:val="005B2446"/>
    <w:rsid w:val="005B24D1"/>
    <w:rsid w:val="005B2D1B"/>
    <w:rsid w:val="005B2DD8"/>
    <w:rsid w:val="005B2F4E"/>
    <w:rsid w:val="005B33C2"/>
    <w:rsid w:val="005B342F"/>
    <w:rsid w:val="005B3734"/>
    <w:rsid w:val="005B3ADD"/>
    <w:rsid w:val="005B3CD6"/>
    <w:rsid w:val="005B40A2"/>
    <w:rsid w:val="005B435C"/>
    <w:rsid w:val="005B4585"/>
    <w:rsid w:val="005B487F"/>
    <w:rsid w:val="005B4FF4"/>
    <w:rsid w:val="005B5288"/>
    <w:rsid w:val="005B5480"/>
    <w:rsid w:val="005B6CB2"/>
    <w:rsid w:val="005B6CF7"/>
    <w:rsid w:val="005B7116"/>
    <w:rsid w:val="005B7558"/>
    <w:rsid w:val="005C042F"/>
    <w:rsid w:val="005C0B79"/>
    <w:rsid w:val="005C165F"/>
    <w:rsid w:val="005C1D11"/>
    <w:rsid w:val="005C1E8B"/>
    <w:rsid w:val="005C2193"/>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3E25"/>
    <w:rsid w:val="005D4CEE"/>
    <w:rsid w:val="005D5C26"/>
    <w:rsid w:val="005D5C74"/>
    <w:rsid w:val="005D5FF5"/>
    <w:rsid w:val="005D63B6"/>
    <w:rsid w:val="005D64FD"/>
    <w:rsid w:val="005D6A0A"/>
    <w:rsid w:val="005D7B42"/>
    <w:rsid w:val="005E09B0"/>
    <w:rsid w:val="005E0B50"/>
    <w:rsid w:val="005E16FF"/>
    <w:rsid w:val="005E1D1F"/>
    <w:rsid w:val="005E2517"/>
    <w:rsid w:val="005E299F"/>
    <w:rsid w:val="005E2C5F"/>
    <w:rsid w:val="005E2D1D"/>
    <w:rsid w:val="005E35CB"/>
    <w:rsid w:val="005E36D0"/>
    <w:rsid w:val="005E38CE"/>
    <w:rsid w:val="005E3CAA"/>
    <w:rsid w:val="005E4192"/>
    <w:rsid w:val="005E42A2"/>
    <w:rsid w:val="005E46CD"/>
    <w:rsid w:val="005E4B26"/>
    <w:rsid w:val="005E4CC1"/>
    <w:rsid w:val="005E4E3F"/>
    <w:rsid w:val="005E5863"/>
    <w:rsid w:val="005E5ACE"/>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E08"/>
    <w:rsid w:val="005F318E"/>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61CA"/>
    <w:rsid w:val="006067F8"/>
    <w:rsid w:val="00606983"/>
    <w:rsid w:val="00607067"/>
    <w:rsid w:val="006073F6"/>
    <w:rsid w:val="00607C44"/>
    <w:rsid w:val="00610E8C"/>
    <w:rsid w:val="00610EFC"/>
    <w:rsid w:val="00610F40"/>
    <w:rsid w:val="006111F0"/>
    <w:rsid w:val="00612AD2"/>
    <w:rsid w:val="00612B58"/>
    <w:rsid w:val="00612D40"/>
    <w:rsid w:val="00612DAD"/>
    <w:rsid w:val="006138C4"/>
    <w:rsid w:val="006139A4"/>
    <w:rsid w:val="00613A94"/>
    <w:rsid w:val="00613B68"/>
    <w:rsid w:val="00613E08"/>
    <w:rsid w:val="006141A7"/>
    <w:rsid w:val="00614770"/>
    <w:rsid w:val="006152EE"/>
    <w:rsid w:val="006159BB"/>
    <w:rsid w:val="006163FB"/>
    <w:rsid w:val="006164DC"/>
    <w:rsid w:val="006168FF"/>
    <w:rsid w:val="006169EA"/>
    <w:rsid w:val="00616D5E"/>
    <w:rsid w:val="00616EE8"/>
    <w:rsid w:val="00616FCD"/>
    <w:rsid w:val="006170F7"/>
    <w:rsid w:val="006172F0"/>
    <w:rsid w:val="00617873"/>
    <w:rsid w:val="00617961"/>
    <w:rsid w:val="00617E20"/>
    <w:rsid w:val="006203B3"/>
    <w:rsid w:val="0062055B"/>
    <w:rsid w:val="0062071D"/>
    <w:rsid w:val="00620DC9"/>
    <w:rsid w:val="00620FAC"/>
    <w:rsid w:val="0062152C"/>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3D"/>
    <w:rsid w:val="00625C7A"/>
    <w:rsid w:val="00625E1A"/>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2108"/>
    <w:rsid w:val="00632940"/>
    <w:rsid w:val="0063297B"/>
    <w:rsid w:val="00632E2E"/>
    <w:rsid w:val="00632EA6"/>
    <w:rsid w:val="00632F35"/>
    <w:rsid w:val="0063329E"/>
    <w:rsid w:val="006337FE"/>
    <w:rsid w:val="00633E7D"/>
    <w:rsid w:val="006340ED"/>
    <w:rsid w:val="00634207"/>
    <w:rsid w:val="00634375"/>
    <w:rsid w:val="006343DD"/>
    <w:rsid w:val="0063497C"/>
    <w:rsid w:val="00634D3D"/>
    <w:rsid w:val="00634DD2"/>
    <w:rsid w:val="0063506C"/>
    <w:rsid w:val="006350C7"/>
    <w:rsid w:val="00635658"/>
    <w:rsid w:val="00635B90"/>
    <w:rsid w:val="00635FF2"/>
    <w:rsid w:val="006360C9"/>
    <w:rsid w:val="006367FD"/>
    <w:rsid w:val="00636A27"/>
    <w:rsid w:val="00637669"/>
    <w:rsid w:val="006377C8"/>
    <w:rsid w:val="00640F17"/>
    <w:rsid w:val="0064111F"/>
    <w:rsid w:val="00641516"/>
    <w:rsid w:val="00641572"/>
    <w:rsid w:val="00641865"/>
    <w:rsid w:val="00641A9F"/>
    <w:rsid w:val="00641CC0"/>
    <w:rsid w:val="0064233B"/>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486"/>
    <w:rsid w:val="00652613"/>
    <w:rsid w:val="00652671"/>
    <w:rsid w:val="00652D50"/>
    <w:rsid w:val="00653522"/>
    <w:rsid w:val="006537CB"/>
    <w:rsid w:val="00653D96"/>
    <w:rsid w:val="00653FA6"/>
    <w:rsid w:val="00654436"/>
    <w:rsid w:val="00654A5C"/>
    <w:rsid w:val="00654E59"/>
    <w:rsid w:val="006551BD"/>
    <w:rsid w:val="00655621"/>
    <w:rsid w:val="006560AB"/>
    <w:rsid w:val="006562CB"/>
    <w:rsid w:val="00656BFE"/>
    <w:rsid w:val="00657413"/>
    <w:rsid w:val="0065769A"/>
    <w:rsid w:val="00657D45"/>
    <w:rsid w:val="0066020C"/>
    <w:rsid w:val="006605E9"/>
    <w:rsid w:val="0066082D"/>
    <w:rsid w:val="00661925"/>
    <w:rsid w:val="00661B40"/>
    <w:rsid w:val="00661BA8"/>
    <w:rsid w:val="00661E6D"/>
    <w:rsid w:val="00661E8E"/>
    <w:rsid w:val="00661F45"/>
    <w:rsid w:val="00662183"/>
    <w:rsid w:val="006622C1"/>
    <w:rsid w:val="00662323"/>
    <w:rsid w:val="0066239A"/>
    <w:rsid w:val="00663044"/>
    <w:rsid w:val="00663A44"/>
    <w:rsid w:val="00663AA0"/>
    <w:rsid w:val="00663C0F"/>
    <w:rsid w:val="00663FDC"/>
    <w:rsid w:val="0066407E"/>
    <w:rsid w:val="006645BB"/>
    <w:rsid w:val="0066495A"/>
    <w:rsid w:val="00664D15"/>
    <w:rsid w:val="00664FF3"/>
    <w:rsid w:val="006658FE"/>
    <w:rsid w:val="00665ABF"/>
    <w:rsid w:val="00666137"/>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F3B"/>
    <w:rsid w:val="0067525E"/>
    <w:rsid w:val="006753C3"/>
    <w:rsid w:val="006754F5"/>
    <w:rsid w:val="00675D65"/>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577"/>
    <w:rsid w:val="00690D99"/>
    <w:rsid w:val="00691DE2"/>
    <w:rsid w:val="006925A8"/>
    <w:rsid w:val="0069267F"/>
    <w:rsid w:val="00692D6C"/>
    <w:rsid w:val="00692E2F"/>
    <w:rsid w:val="00693732"/>
    <w:rsid w:val="006937A3"/>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0C"/>
    <w:rsid w:val="006B06AB"/>
    <w:rsid w:val="006B08E9"/>
    <w:rsid w:val="006B0D1A"/>
    <w:rsid w:val="006B15C9"/>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A33"/>
    <w:rsid w:val="006C25BB"/>
    <w:rsid w:val="006C26D8"/>
    <w:rsid w:val="006C2D70"/>
    <w:rsid w:val="006C317E"/>
    <w:rsid w:val="006C421A"/>
    <w:rsid w:val="006C4458"/>
    <w:rsid w:val="006C45A9"/>
    <w:rsid w:val="006C581D"/>
    <w:rsid w:val="006C605A"/>
    <w:rsid w:val="006C60EE"/>
    <w:rsid w:val="006C65B9"/>
    <w:rsid w:val="006C6A3B"/>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A0"/>
    <w:rsid w:val="006D1E4E"/>
    <w:rsid w:val="006D213B"/>
    <w:rsid w:val="006D2490"/>
    <w:rsid w:val="006D252B"/>
    <w:rsid w:val="006D3CD9"/>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55E1"/>
    <w:rsid w:val="006E58C6"/>
    <w:rsid w:val="006E6188"/>
    <w:rsid w:val="006E63F3"/>
    <w:rsid w:val="006E67B3"/>
    <w:rsid w:val="006E7053"/>
    <w:rsid w:val="006E7432"/>
    <w:rsid w:val="006E75B7"/>
    <w:rsid w:val="006F024D"/>
    <w:rsid w:val="006F0FDA"/>
    <w:rsid w:val="006F112E"/>
    <w:rsid w:val="006F11CB"/>
    <w:rsid w:val="006F1D99"/>
    <w:rsid w:val="006F1D9A"/>
    <w:rsid w:val="006F208E"/>
    <w:rsid w:val="006F229E"/>
    <w:rsid w:val="006F23FC"/>
    <w:rsid w:val="006F2B77"/>
    <w:rsid w:val="006F2EA1"/>
    <w:rsid w:val="006F33E4"/>
    <w:rsid w:val="006F3515"/>
    <w:rsid w:val="006F390C"/>
    <w:rsid w:val="006F4B24"/>
    <w:rsid w:val="006F57B4"/>
    <w:rsid w:val="006F5963"/>
    <w:rsid w:val="006F6D3A"/>
    <w:rsid w:val="006F70D3"/>
    <w:rsid w:val="006F71FF"/>
    <w:rsid w:val="007003E6"/>
    <w:rsid w:val="007003EA"/>
    <w:rsid w:val="00700B12"/>
    <w:rsid w:val="00700CBF"/>
    <w:rsid w:val="007010E8"/>
    <w:rsid w:val="00701BA9"/>
    <w:rsid w:val="00701EBC"/>
    <w:rsid w:val="00702686"/>
    <w:rsid w:val="00702877"/>
    <w:rsid w:val="00703368"/>
    <w:rsid w:val="00704A70"/>
    <w:rsid w:val="00704D4A"/>
    <w:rsid w:val="00704EF2"/>
    <w:rsid w:val="0070553F"/>
    <w:rsid w:val="00705813"/>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31E"/>
    <w:rsid w:val="00715AC1"/>
    <w:rsid w:val="00716D2A"/>
    <w:rsid w:val="00716E35"/>
    <w:rsid w:val="007170A9"/>
    <w:rsid w:val="0071775A"/>
    <w:rsid w:val="0071799F"/>
    <w:rsid w:val="00717E63"/>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51F"/>
    <w:rsid w:val="00732545"/>
    <w:rsid w:val="007334A3"/>
    <w:rsid w:val="00733BA9"/>
    <w:rsid w:val="00734A5A"/>
    <w:rsid w:val="00734D12"/>
    <w:rsid w:val="00734FA1"/>
    <w:rsid w:val="007352C7"/>
    <w:rsid w:val="00736871"/>
    <w:rsid w:val="00736C68"/>
    <w:rsid w:val="00736F31"/>
    <w:rsid w:val="0073708D"/>
    <w:rsid w:val="0073776A"/>
    <w:rsid w:val="00737940"/>
    <w:rsid w:val="007379EC"/>
    <w:rsid w:val="00740178"/>
    <w:rsid w:val="0074024F"/>
    <w:rsid w:val="0074044B"/>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4DDF"/>
    <w:rsid w:val="00745669"/>
    <w:rsid w:val="007457A4"/>
    <w:rsid w:val="007466F1"/>
    <w:rsid w:val="007469C7"/>
    <w:rsid w:val="00746A39"/>
    <w:rsid w:val="00746A9C"/>
    <w:rsid w:val="00747379"/>
    <w:rsid w:val="007505A9"/>
    <w:rsid w:val="00750A96"/>
    <w:rsid w:val="00750AC5"/>
    <w:rsid w:val="007513F2"/>
    <w:rsid w:val="00751ACF"/>
    <w:rsid w:val="0075239A"/>
    <w:rsid w:val="007523B7"/>
    <w:rsid w:val="0075259B"/>
    <w:rsid w:val="007528D3"/>
    <w:rsid w:val="007529C9"/>
    <w:rsid w:val="00753397"/>
    <w:rsid w:val="00753562"/>
    <w:rsid w:val="00755136"/>
    <w:rsid w:val="00755446"/>
    <w:rsid w:val="00755B12"/>
    <w:rsid w:val="00755C16"/>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76"/>
    <w:rsid w:val="00765CFA"/>
    <w:rsid w:val="007665D3"/>
    <w:rsid w:val="00766972"/>
    <w:rsid w:val="00766990"/>
    <w:rsid w:val="00766C69"/>
    <w:rsid w:val="00767D13"/>
    <w:rsid w:val="0077007E"/>
    <w:rsid w:val="007700E4"/>
    <w:rsid w:val="007700F4"/>
    <w:rsid w:val="00770125"/>
    <w:rsid w:val="007701C3"/>
    <w:rsid w:val="0077071D"/>
    <w:rsid w:val="00770FD4"/>
    <w:rsid w:val="00771003"/>
    <w:rsid w:val="007710B1"/>
    <w:rsid w:val="007712E7"/>
    <w:rsid w:val="00771342"/>
    <w:rsid w:val="0077135D"/>
    <w:rsid w:val="00771AA0"/>
    <w:rsid w:val="00771AB8"/>
    <w:rsid w:val="00771CBB"/>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46"/>
    <w:rsid w:val="0079107B"/>
    <w:rsid w:val="00791555"/>
    <w:rsid w:val="00791A84"/>
    <w:rsid w:val="00791D6B"/>
    <w:rsid w:val="00791DEF"/>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5650"/>
    <w:rsid w:val="0079580F"/>
    <w:rsid w:val="007964BC"/>
    <w:rsid w:val="007975A1"/>
    <w:rsid w:val="0079771F"/>
    <w:rsid w:val="007A010D"/>
    <w:rsid w:val="007A0661"/>
    <w:rsid w:val="007A0AA3"/>
    <w:rsid w:val="007A11E1"/>
    <w:rsid w:val="007A2A97"/>
    <w:rsid w:val="007A2D19"/>
    <w:rsid w:val="007A2F53"/>
    <w:rsid w:val="007A3259"/>
    <w:rsid w:val="007A337D"/>
    <w:rsid w:val="007A3CDD"/>
    <w:rsid w:val="007A411E"/>
    <w:rsid w:val="007A423F"/>
    <w:rsid w:val="007A449D"/>
    <w:rsid w:val="007A4B6C"/>
    <w:rsid w:val="007A4B86"/>
    <w:rsid w:val="007A51B4"/>
    <w:rsid w:val="007A51DF"/>
    <w:rsid w:val="007A5F82"/>
    <w:rsid w:val="007A60CA"/>
    <w:rsid w:val="007A6177"/>
    <w:rsid w:val="007A6C17"/>
    <w:rsid w:val="007A7E09"/>
    <w:rsid w:val="007A7E61"/>
    <w:rsid w:val="007A7E75"/>
    <w:rsid w:val="007A7F3D"/>
    <w:rsid w:val="007B030A"/>
    <w:rsid w:val="007B046B"/>
    <w:rsid w:val="007B05F4"/>
    <w:rsid w:val="007B094D"/>
    <w:rsid w:val="007B0F73"/>
    <w:rsid w:val="007B16BD"/>
    <w:rsid w:val="007B1865"/>
    <w:rsid w:val="007B211F"/>
    <w:rsid w:val="007B22E7"/>
    <w:rsid w:val="007B234D"/>
    <w:rsid w:val="007B23AB"/>
    <w:rsid w:val="007B2FEA"/>
    <w:rsid w:val="007B341E"/>
    <w:rsid w:val="007B34B0"/>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04D"/>
    <w:rsid w:val="007C4240"/>
    <w:rsid w:val="007C5419"/>
    <w:rsid w:val="007C56EF"/>
    <w:rsid w:val="007C57C7"/>
    <w:rsid w:val="007C5B79"/>
    <w:rsid w:val="007C5EB6"/>
    <w:rsid w:val="007C63E7"/>
    <w:rsid w:val="007C650F"/>
    <w:rsid w:val="007C6799"/>
    <w:rsid w:val="007C6A40"/>
    <w:rsid w:val="007C7043"/>
    <w:rsid w:val="007C7F82"/>
    <w:rsid w:val="007D0F7C"/>
    <w:rsid w:val="007D1938"/>
    <w:rsid w:val="007D1D63"/>
    <w:rsid w:val="007D2282"/>
    <w:rsid w:val="007D25F3"/>
    <w:rsid w:val="007D27EC"/>
    <w:rsid w:val="007D30A3"/>
    <w:rsid w:val="007D3D8B"/>
    <w:rsid w:val="007D3DFC"/>
    <w:rsid w:val="007D42DC"/>
    <w:rsid w:val="007D42EF"/>
    <w:rsid w:val="007D44F6"/>
    <w:rsid w:val="007D53D4"/>
    <w:rsid w:val="007D5491"/>
    <w:rsid w:val="007D5D0B"/>
    <w:rsid w:val="007D62D8"/>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4F5C"/>
    <w:rsid w:val="007E5171"/>
    <w:rsid w:val="007E51A2"/>
    <w:rsid w:val="007E539B"/>
    <w:rsid w:val="007E575F"/>
    <w:rsid w:val="007E60B8"/>
    <w:rsid w:val="007E6540"/>
    <w:rsid w:val="007E69FE"/>
    <w:rsid w:val="007E6CB8"/>
    <w:rsid w:val="007E70FA"/>
    <w:rsid w:val="007E73FC"/>
    <w:rsid w:val="007E7583"/>
    <w:rsid w:val="007E7873"/>
    <w:rsid w:val="007E7C52"/>
    <w:rsid w:val="007F031E"/>
    <w:rsid w:val="007F06D1"/>
    <w:rsid w:val="007F0A99"/>
    <w:rsid w:val="007F0E74"/>
    <w:rsid w:val="007F141F"/>
    <w:rsid w:val="007F15C8"/>
    <w:rsid w:val="007F1CBA"/>
    <w:rsid w:val="007F2324"/>
    <w:rsid w:val="007F2A38"/>
    <w:rsid w:val="007F2D49"/>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2A80"/>
    <w:rsid w:val="0080457B"/>
    <w:rsid w:val="00804A63"/>
    <w:rsid w:val="00805661"/>
    <w:rsid w:val="00805700"/>
    <w:rsid w:val="00805BB3"/>
    <w:rsid w:val="00806318"/>
    <w:rsid w:val="0080671D"/>
    <w:rsid w:val="00806F31"/>
    <w:rsid w:val="00807172"/>
    <w:rsid w:val="008073D6"/>
    <w:rsid w:val="008074AB"/>
    <w:rsid w:val="008075F2"/>
    <w:rsid w:val="00807709"/>
    <w:rsid w:val="00807B49"/>
    <w:rsid w:val="00807DEB"/>
    <w:rsid w:val="0081001E"/>
    <w:rsid w:val="008108C4"/>
    <w:rsid w:val="00810BEA"/>
    <w:rsid w:val="00811550"/>
    <w:rsid w:val="00811B6D"/>
    <w:rsid w:val="00811DC3"/>
    <w:rsid w:val="008120B9"/>
    <w:rsid w:val="008121F5"/>
    <w:rsid w:val="0081290B"/>
    <w:rsid w:val="00812C65"/>
    <w:rsid w:val="00812F65"/>
    <w:rsid w:val="00813000"/>
    <w:rsid w:val="0081336D"/>
    <w:rsid w:val="00813674"/>
    <w:rsid w:val="00813C53"/>
    <w:rsid w:val="0081487E"/>
    <w:rsid w:val="00814C70"/>
    <w:rsid w:val="00814FA2"/>
    <w:rsid w:val="0081522D"/>
    <w:rsid w:val="008152DB"/>
    <w:rsid w:val="008152F4"/>
    <w:rsid w:val="008154C5"/>
    <w:rsid w:val="00815584"/>
    <w:rsid w:val="008163F4"/>
    <w:rsid w:val="008168B3"/>
    <w:rsid w:val="00817910"/>
    <w:rsid w:val="008179B6"/>
    <w:rsid w:val="00817EB9"/>
    <w:rsid w:val="00820B6D"/>
    <w:rsid w:val="00820D0A"/>
    <w:rsid w:val="00820F7C"/>
    <w:rsid w:val="00820FD7"/>
    <w:rsid w:val="0082100A"/>
    <w:rsid w:val="008212E4"/>
    <w:rsid w:val="00821303"/>
    <w:rsid w:val="00821411"/>
    <w:rsid w:val="008215BE"/>
    <w:rsid w:val="008216A6"/>
    <w:rsid w:val="00821983"/>
    <w:rsid w:val="00822105"/>
    <w:rsid w:val="00822586"/>
    <w:rsid w:val="008227E2"/>
    <w:rsid w:val="00822E77"/>
    <w:rsid w:val="0082303F"/>
    <w:rsid w:val="00823BAE"/>
    <w:rsid w:val="0082423F"/>
    <w:rsid w:val="008242FC"/>
    <w:rsid w:val="00824FDD"/>
    <w:rsid w:val="0082517B"/>
    <w:rsid w:val="0082548D"/>
    <w:rsid w:val="008258A8"/>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FDF"/>
    <w:rsid w:val="00833B5D"/>
    <w:rsid w:val="00833EAF"/>
    <w:rsid w:val="008340C9"/>
    <w:rsid w:val="008345B6"/>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D77"/>
    <w:rsid w:val="00843888"/>
    <w:rsid w:val="00843938"/>
    <w:rsid w:val="00843AA6"/>
    <w:rsid w:val="0084420C"/>
    <w:rsid w:val="0084466C"/>
    <w:rsid w:val="00844C1D"/>
    <w:rsid w:val="00845318"/>
    <w:rsid w:val="00845D6E"/>
    <w:rsid w:val="00846242"/>
    <w:rsid w:val="008464AB"/>
    <w:rsid w:val="0084671F"/>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AC0"/>
    <w:rsid w:val="00862F75"/>
    <w:rsid w:val="00863949"/>
    <w:rsid w:val="00863D11"/>
    <w:rsid w:val="0086472E"/>
    <w:rsid w:val="00864CDF"/>
    <w:rsid w:val="00865906"/>
    <w:rsid w:val="00865CA3"/>
    <w:rsid w:val="0086600E"/>
    <w:rsid w:val="0086665A"/>
    <w:rsid w:val="0086693C"/>
    <w:rsid w:val="008669A2"/>
    <w:rsid w:val="00866D5F"/>
    <w:rsid w:val="00866E26"/>
    <w:rsid w:val="008672C5"/>
    <w:rsid w:val="00867860"/>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6CC8"/>
    <w:rsid w:val="008770F5"/>
    <w:rsid w:val="00877275"/>
    <w:rsid w:val="0087731A"/>
    <w:rsid w:val="00877926"/>
    <w:rsid w:val="00877BFC"/>
    <w:rsid w:val="00880858"/>
    <w:rsid w:val="00880ECF"/>
    <w:rsid w:val="00881371"/>
    <w:rsid w:val="008816C1"/>
    <w:rsid w:val="00881793"/>
    <w:rsid w:val="00881991"/>
    <w:rsid w:val="00881C82"/>
    <w:rsid w:val="008822D4"/>
    <w:rsid w:val="0088249A"/>
    <w:rsid w:val="00882C58"/>
    <w:rsid w:val="008832F4"/>
    <w:rsid w:val="00884A6F"/>
    <w:rsid w:val="00884A90"/>
    <w:rsid w:val="00884C5A"/>
    <w:rsid w:val="00884ED0"/>
    <w:rsid w:val="00884EDB"/>
    <w:rsid w:val="008856A8"/>
    <w:rsid w:val="008856FE"/>
    <w:rsid w:val="008857A8"/>
    <w:rsid w:val="00885E0F"/>
    <w:rsid w:val="00885F24"/>
    <w:rsid w:val="00886157"/>
    <w:rsid w:val="0088643B"/>
    <w:rsid w:val="00886C89"/>
    <w:rsid w:val="00887011"/>
    <w:rsid w:val="008872C9"/>
    <w:rsid w:val="008906F0"/>
    <w:rsid w:val="00890B89"/>
    <w:rsid w:val="00890CCB"/>
    <w:rsid w:val="00891026"/>
    <w:rsid w:val="008911D5"/>
    <w:rsid w:val="008912D7"/>
    <w:rsid w:val="008917FB"/>
    <w:rsid w:val="00892539"/>
    <w:rsid w:val="0089273A"/>
    <w:rsid w:val="008929F9"/>
    <w:rsid w:val="00892EE3"/>
    <w:rsid w:val="008958CB"/>
    <w:rsid w:val="008958F9"/>
    <w:rsid w:val="00895BF0"/>
    <w:rsid w:val="008963FE"/>
    <w:rsid w:val="00896452"/>
    <w:rsid w:val="0089663F"/>
    <w:rsid w:val="00896C30"/>
    <w:rsid w:val="00896F72"/>
    <w:rsid w:val="00897024"/>
    <w:rsid w:val="00897D88"/>
    <w:rsid w:val="008A059F"/>
    <w:rsid w:val="008A05B6"/>
    <w:rsid w:val="008A06A7"/>
    <w:rsid w:val="008A1431"/>
    <w:rsid w:val="008A1C4F"/>
    <w:rsid w:val="008A24AA"/>
    <w:rsid w:val="008A252E"/>
    <w:rsid w:val="008A264A"/>
    <w:rsid w:val="008A3A03"/>
    <w:rsid w:val="008A3B91"/>
    <w:rsid w:val="008A4178"/>
    <w:rsid w:val="008A4B78"/>
    <w:rsid w:val="008A562C"/>
    <w:rsid w:val="008A5F0E"/>
    <w:rsid w:val="008A6A53"/>
    <w:rsid w:val="008A6B8C"/>
    <w:rsid w:val="008A7059"/>
    <w:rsid w:val="008A71CE"/>
    <w:rsid w:val="008B1241"/>
    <w:rsid w:val="008B1BF1"/>
    <w:rsid w:val="008B2341"/>
    <w:rsid w:val="008B2EC8"/>
    <w:rsid w:val="008B2F2D"/>
    <w:rsid w:val="008B304A"/>
    <w:rsid w:val="008B3581"/>
    <w:rsid w:val="008B38C7"/>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5204"/>
    <w:rsid w:val="008D5845"/>
    <w:rsid w:val="008D5E7B"/>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576"/>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B93"/>
    <w:rsid w:val="008E7FA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49F"/>
    <w:rsid w:val="00902C1C"/>
    <w:rsid w:val="00902E40"/>
    <w:rsid w:val="0090338D"/>
    <w:rsid w:val="009034FE"/>
    <w:rsid w:val="00903AC7"/>
    <w:rsid w:val="00903B64"/>
    <w:rsid w:val="00903D20"/>
    <w:rsid w:val="009041B6"/>
    <w:rsid w:val="0090470D"/>
    <w:rsid w:val="00905306"/>
    <w:rsid w:val="009056FB"/>
    <w:rsid w:val="009058D2"/>
    <w:rsid w:val="00905974"/>
    <w:rsid w:val="00906411"/>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3F"/>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3B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0C"/>
    <w:rsid w:val="0092773C"/>
    <w:rsid w:val="00927D48"/>
    <w:rsid w:val="00927F75"/>
    <w:rsid w:val="0093057F"/>
    <w:rsid w:val="0093072B"/>
    <w:rsid w:val="009307A7"/>
    <w:rsid w:val="00930AFA"/>
    <w:rsid w:val="00930E8E"/>
    <w:rsid w:val="0093127D"/>
    <w:rsid w:val="0093127F"/>
    <w:rsid w:val="00931669"/>
    <w:rsid w:val="0093204B"/>
    <w:rsid w:val="00932961"/>
    <w:rsid w:val="00933173"/>
    <w:rsid w:val="009334A5"/>
    <w:rsid w:val="00933749"/>
    <w:rsid w:val="00933FBD"/>
    <w:rsid w:val="009341A5"/>
    <w:rsid w:val="00934277"/>
    <w:rsid w:val="00934345"/>
    <w:rsid w:val="00934AA0"/>
    <w:rsid w:val="009350A9"/>
    <w:rsid w:val="009351E1"/>
    <w:rsid w:val="00935689"/>
    <w:rsid w:val="00935C35"/>
    <w:rsid w:val="00935C37"/>
    <w:rsid w:val="00935CAC"/>
    <w:rsid w:val="00936400"/>
    <w:rsid w:val="009364CB"/>
    <w:rsid w:val="0093692E"/>
    <w:rsid w:val="0093734F"/>
    <w:rsid w:val="00937716"/>
    <w:rsid w:val="00940C1B"/>
    <w:rsid w:val="00941C46"/>
    <w:rsid w:val="009422DA"/>
    <w:rsid w:val="0094296B"/>
    <w:rsid w:val="00942B8B"/>
    <w:rsid w:val="009433BD"/>
    <w:rsid w:val="009435DD"/>
    <w:rsid w:val="00943970"/>
    <w:rsid w:val="0094465B"/>
    <w:rsid w:val="0094495A"/>
    <w:rsid w:val="00945D74"/>
    <w:rsid w:val="0094600B"/>
    <w:rsid w:val="0094621C"/>
    <w:rsid w:val="0094634A"/>
    <w:rsid w:val="00946426"/>
    <w:rsid w:val="00946428"/>
    <w:rsid w:val="009465F2"/>
    <w:rsid w:val="009466BF"/>
    <w:rsid w:val="009472D0"/>
    <w:rsid w:val="009472EF"/>
    <w:rsid w:val="0094747A"/>
    <w:rsid w:val="0094749B"/>
    <w:rsid w:val="00947679"/>
    <w:rsid w:val="00947F1B"/>
    <w:rsid w:val="00947FCF"/>
    <w:rsid w:val="0095001B"/>
    <w:rsid w:val="009500A2"/>
    <w:rsid w:val="00951140"/>
    <w:rsid w:val="00951302"/>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94C"/>
    <w:rsid w:val="00954950"/>
    <w:rsid w:val="00954B99"/>
    <w:rsid w:val="00954BA7"/>
    <w:rsid w:val="0095571C"/>
    <w:rsid w:val="0095598C"/>
    <w:rsid w:val="00956689"/>
    <w:rsid w:val="00956DC7"/>
    <w:rsid w:val="00957263"/>
    <w:rsid w:val="00960AC5"/>
    <w:rsid w:val="00960D7B"/>
    <w:rsid w:val="00960DCC"/>
    <w:rsid w:val="00962CAB"/>
    <w:rsid w:val="0096310D"/>
    <w:rsid w:val="00963113"/>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AE"/>
    <w:rsid w:val="009717AA"/>
    <w:rsid w:val="00971BB6"/>
    <w:rsid w:val="00971D37"/>
    <w:rsid w:val="00971E33"/>
    <w:rsid w:val="009726B6"/>
    <w:rsid w:val="009729ED"/>
    <w:rsid w:val="00972A19"/>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D64"/>
    <w:rsid w:val="00977BAB"/>
    <w:rsid w:val="00977D9D"/>
    <w:rsid w:val="00980717"/>
    <w:rsid w:val="00980834"/>
    <w:rsid w:val="009808B7"/>
    <w:rsid w:val="009809E7"/>
    <w:rsid w:val="00981BEC"/>
    <w:rsid w:val="00981DFA"/>
    <w:rsid w:val="009824E4"/>
    <w:rsid w:val="00982D92"/>
    <w:rsid w:val="00982F8B"/>
    <w:rsid w:val="0098303D"/>
    <w:rsid w:val="009846AF"/>
    <w:rsid w:val="0098487E"/>
    <w:rsid w:val="00985174"/>
    <w:rsid w:val="00985B27"/>
    <w:rsid w:val="00985C29"/>
    <w:rsid w:val="00985D60"/>
    <w:rsid w:val="00985E97"/>
    <w:rsid w:val="009863DE"/>
    <w:rsid w:val="00986551"/>
    <w:rsid w:val="009865C1"/>
    <w:rsid w:val="00986B52"/>
    <w:rsid w:val="00986D0F"/>
    <w:rsid w:val="00986D43"/>
    <w:rsid w:val="00986EB9"/>
    <w:rsid w:val="00986F77"/>
    <w:rsid w:val="009903A4"/>
    <w:rsid w:val="00990402"/>
    <w:rsid w:val="0099047E"/>
    <w:rsid w:val="009905A5"/>
    <w:rsid w:val="00990A85"/>
    <w:rsid w:val="00990C92"/>
    <w:rsid w:val="00990CA5"/>
    <w:rsid w:val="00990D9D"/>
    <w:rsid w:val="00990DAF"/>
    <w:rsid w:val="00991287"/>
    <w:rsid w:val="0099131E"/>
    <w:rsid w:val="009918E9"/>
    <w:rsid w:val="00991BA0"/>
    <w:rsid w:val="00992D91"/>
    <w:rsid w:val="0099372D"/>
    <w:rsid w:val="00993A72"/>
    <w:rsid w:val="00993DCA"/>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B27"/>
    <w:rsid w:val="009A0B63"/>
    <w:rsid w:val="009A14EB"/>
    <w:rsid w:val="009A16BB"/>
    <w:rsid w:val="009A18AB"/>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7DC"/>
    <w:rsid w:val="009A7A59"/>
    <w:rsid w:val="009A7CAF"/>
    <w:rsid w:val="009B06C8"/>
    <w:rsid w:val="009B06F9"/>
    <w:rsid w:val="009B0760"/>
    <w:rsid w:val="009B0E7A"/>
    <w:rsid w:val="009B119C"/>
    <w:rsid w:val="009B12B2"/>
    <w:rsid w:val="009B1438"/>
    <w:rsid w:val="009B21FC"/>
    <w:rsid w:val="009B24ED"/>
    <w:rsid w:val="009B25B2"/>
    <w:rsid w:val="009B2A2B"/>
    <w:rsid w:val="009B2E49"/>
    <w:rsid w:val="009B327B"/>
    <w:rsid w:val="009B39B3"/>
    <w:rsid w:val="009B39C1"/>
    <w:rsid w:val="009B56A5"/>
    <w:rsid w:val="009B57FD"/>
    <w:rsid w:val="009B6177"/>
    <w:rsid w:val="009B6518"/>
    <w:rsid w:val="009B6680"/>
    <w:rsid w:val="009B70D3"/>
    <w:rsid w:val="009B75F7"/>
    <w:rsid w:val="009B7811"/>
    <w:rsid w:val="009C10FD"/>
    <w:rsid w:val="009C160E"/>
    <w:rsid w:val="009C1B5B"/>
    <w:rsid w:val="009C1B83"/>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DB"/>
    <w:rsid w:val="009C7184"/>
    <w:rsid w:val="009C71E3"/>
    <w:rsid w:val="009C7258"/>
    <w:rsid w:val="009C7607"/>
    <w:rsid w:val="009C7BF0"/>
    <w:rsid w:val="009D063E"/>
    <w:rsid w:val="009D0E09"/>
    <w:rsid w:val="009D0E8C"/>
    <w:rsid w:val="009D0FD1"/>
    <w:rsid w:val="009D12B3"/>
    <w:rsid w:val="009D1662"/>
    <w:rsid w:val="009D1772"/>
    <w:rsid w:val="009D246D"/>
    <w:rsid w:val="009D2989"/>
    <w:rsid w:val="009D2E46"/>
    <w:rsid w:val="009D3934"/>
    <w:rsid w:val="009D3E88"/>
    <w:rsid w:val="009D3FC1"/>
    <w:rsid w:val="009D40FB"/>
    <w:rsid w:val="009D4C3E"/>
    <w:rsid w:val="009D5380"/>
    <w:rsid w:val="009D55E7"/>
    <w:rsid w:val="009D5B85"/>
    <w:rsid w:val="009D68B3"/>
    <w:rsid w:val="009D6914"/>
    <w:rsid w:val="009D7597"/>
    <w:rsid w:val="009D75F6"/>
    <w:rsid w:val="009D79F1"/>
    <w:rsid w:val="009D7B0B"/>
    <w:rsid w:val="009E0232"/>
    <w:rsid w:val="009E0BB0"/>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6A63"/>
    <w:rsid w:val="009E7F6D"/>
    <w:rsid w:val="009F02A5"/>
    <w:rsid w:val="009F0929"/>
    <w:rsid w:val="009F1726"/>
    <w:rsid w:val="009F1990"/>
    <w:rsid w:val="009F1D93"/>
    <w:rsid w:val="009F224A"/>
    <w:rsid w:val="009F22E4"/>
    <w:rsid w:val="009F23CF"/>
    <w:rsid w:val="009F29F3"/>
    <w:rsid w:val="009F2AE8"/>
    <w:rsid w:val="009F401A"/>
    <w:rsid w:val="009F44C9"/>
    <w:rsid w:val="009F455D"/>
    <w:rsid w:val="009F499E"/>
    <w:rsid w:val="009F4D33"/>
    <w:rsid w:val="009F4E89"/>
    <w:rsid w:val="009F4F97"/>
    <w:rsid w:val="009F532C"/>
    <w:rsid w:val="009F5B7F"/>
    <w:rsid w:val="009F61D9"/>
    <w:rsid w:val="009F62D0"/>
    <w:rsid w:val="009F6348"/>
    <w:rsid w:val="009F66FC"/>
    <w:rsid w:val="009F6CA4"/>
    <w:rsid w:val="009F7A88"/>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12C4"/>
    <w:rsid w:val="00A119B0"/>
    <w:rsid w:val="00A11A5E"/>
    <w:rsid w:val="00A11C4B"/>
    <w:rsid w:val="00A1232D"/>
    <w:rsid w:val="00A1265D"/>
    <w:rsid w:val="00A126F1"/>
    <w:rsid w:val="00A128E7"/>
    <w:rsid w:val="00A12D86"/>
    <w:rsid w:val="00A12D95"/>
    <w:rsid w:val="00A135E0"/>
    <w:rsid w:val="00A13F4C"/>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75C"/>
    <w:rsid w:val="00A22D0C"/>
    <w:rsid w:val="00A22EC4"/>
    <w:rsid w:val="00A23059"/>
    <w:rsid w:val="00A231E5"/>
    <w:rsid w:val="00A231F8"/>
    <w:rsid w:val="00A234B5"/>
    <w:rsid w:val="00A237F2"/>
    <w:rsid w:val="00A23962"/>
    <w:rsid w:val="00A2460B"/>
    <w:rsid w:val="00A249C1"/>
    <w:rsid w:val="00A24AAC"/>
    <w:rsid w:val="00A24C78"/>
    <w:rsid w:val="00A24F0B"/>
    <w:rsid w:val="00A25024"/>
    <w:rsid w:val="00A251D5"/>
    <w:rsid w:val="00A261CE"/>
    <w:rsid w:val="00A2648E"/>
    <w:rsid w:val="00A2650B"/>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BF1"/>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5321"/>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579"/>
    <w:rsid w:val="00A53633"/>
    <w:rsid w:val="00A53C98"/>
    <w:rsid w:val="00A54103"/>
    <w:rsid w:val="00A5475A"/>
    <w:rsid w:val="00A55AA7"/>
    <w:rsid w:val="00A55CC2"/>
    <w:rsid w:val="00A55DB7"/>
    <w:rsid w:val="00A56027"/>
    <w:rsid w:val="00A578FF"/>
    <w:rsid w:val="00A57B90"/>
    <w:rsid w:val="00A6003E"/>
    <w:rsid w:val="00A6045E"/>
    <w:rsid w:val="00A60727"/>
    <w:rsid w:val="00A60EE7"/>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C8B"/>
    <w:rsid w:val="00A70206"/>
    <w:rsid w:val="00A70233"/>
    <w:rsid w:val="00A70444"/>
    <w:rsid w:val="00A70D6B"/>
    <w:rsid w:val="00A70E4B"/>
    <w:rsid w:val="00A715B2"/>
    <w:rsid w:val="00A7168F"/>
    <w:rsid w:val="00A7197A"/>
    <w:rsid w:val="00A71AEC"/>
    <w:rsid w:val="00A71E2C"/>
    <w:rsid w:val="00A7230D"/>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95A"/>
    <w:rsid w:val="00A74DCC"/>
    <w:rsid w:val="00A75655"/>
    <w:rsid w:val="00A762DC"/>
    <w:rsid w:val="00A76CC0"/>
    <w:rsid w:val="00A76EB6"/>
    <w:rsid w:val="00A76EE2"/>
    <w:rsid w:val="00A77420"/>
    <w:rsid w:val="00A77BD8"/>
    <w:rsid w:val="00A802A0"/>
    <w:rsid w:val="00A806E1"/>
    <w:rsid w:val="00A809B7"/>
    <w:rsid w:val="00A81146"/>
    <w:rsid w:val="00A81423"/>
    <w:rsid w:val="00A8167F"/>
    <w:rsid w:val="00A817AF"/>
    <w:rsid w:val="00A81897"/>
    <w:rsid w:val="00A818D0"/>
    <w:rsid w:val="00A821EE"/>
    <w:rsid w:val="00A82F2B"/>
    <w:rsid w:val="00A82F56"/>
    <w:rsid w:val="00A833D8"/>
    <w:rsid w:val="00A83CF1"/>
    <w:rsid w:val="00A83E4A"/>
    <w:rsid w:val="00A83F28"/>
    <w:rsid w:val="00A84283"/>
    <w:rsid w:val="00A84A9B"/>
    <w:rsid w:val="00A84BED"/>
    <w:rsid w:val="00A85131"/>
    <w:rsid w:val="00A8522E"/>
    <w:rsid w:val="00A855C8"/>
    <w:rsid w:val="00A8597C"/>
    <w:rsid w:val="00A85F93"/>
    <w:rsid w:val="00A8651E"/>
    <w:rsid w:val="00A86865"/>
    <w:rsid w:val="00A86AF1"/>
    <w:rsid w:val="00A86B25"/>
    <w:rsid w:val="00A870D8"/>
    <w:rsid w:val="00A871D7"/>
    <w:rsid w:val="00A87287"/>
    <w:rsid w:val="00A87386"/>
    <w:rsid w:val="00A87CCA"/>
    <w:rsid w:val="00A87E0F"/>
    <w:rsid w:val="00A903EA"/>
    <w:rsid w:val="00A90432"/>
    <w:rsid w:val="00A90BA5"/>
    <w:rsid w:val="00A919C1"/>
    <w:rsid w:val="00A91B90"/>
    <w:rsid w:val="00A92CB7"/>
    <w:rsid w:val="00A9323A"/>
    <w:rsid w:val="00A93730"/>
    <w:rsid w:val="00A93C52"/>
    <w:rsid w:val="00A9402B"/>
    <w:rsid w:val="00A94916"/>
    <w:rsid w:val="00A94EC8"/>
    <w:rsid w:val="00A951CD"/>
    <w:rsid w:val="00A95201"/>
    <w:rsid w:val="00A9522B"/>
    <w:rsid w:val="00A95461"/>
    <w:rsid w:val="00A954D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2E"/>
    <w:rsid w:val="00AA2AB2"/>
    <w:rsid w:val="00AA39A8"/>
    <w:rsid w:val="00AA3D8E"/>
    <w:rsid w:val="00AA4089"/>
    <w:rsid w:val="00AA461F"/>
    <w:rsid w:val="00AA46DB"/>
    <w:rsid w:val="00AA4EB6"/>
    <w:rsid w:val="00AA573D"/>
    <w:rsid w:val="00AA57AF"/>
    <w:rsid w:val="00AA59F5"/>
    <w:rsid w:val="00AA5E3F"/>
    <w:rsid w:val="00AA68B1"/>
    <w:rsid w:val="00AA698F"/>
    <w:rsid w:val="00AA69F5"/>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E09"/>
    <w:rsid w:val="00AB4ED6"/>
    <w:rsid w:val="00AB542E"/>
    <w:rsid w:val="00AB5E67"/>
    <w:rsid w:val="00AB6BF5"/>
    <w:rsid w:val="00AB6BFE"/>
    <w:rsid w:val="00AB6C80"/>
    <w:rsid w:val="00AB77A7"/>
    <w:rsid w:val="00AB79A7"/>
    <w:rsid w:val="00AB7A90"/>
    <w:rsid w:val="00AB7AF7"/>
    <w:rsid w:val="00AB7DB3"/>
    <w:rsid w:val="00AC0B92"/>
    <w:rsid w:val="00AC1406"/>
    <w:rsid w:val="00AC17A4"/>
    <w:rsid w:val="00AC1BBA"/>
    <w:rsid w:val="00AC1E62"/>
    <w:rsid w:val="00AC1F30"/>
    <w:rsid w:val="00AC22CA"/>
    <w:rsid w:val="00AC2423"/>
    <w:rsid w:val="00AC266E"/>
    <w:rsid w:val="00AC2834"/>
    <w:rsid w:val="00AC2DFE"/>
    <w:rsid w:val="00AC36A8"/>
    <w:rsid w:val="00AC3EFF"/>
    <w:rsid w:val="00AC40DD"/>
    <w:rsid w:val="00AC483D"/>
    <w:rsid w:val="00AC5960"/>
    <w:rsid w:val="00AC5A6B"/>
    <w:rsid w:val="00AC60FC"/>
    <w:rsid w:val="00AC6A5A"/>
    <w:rsid w:val="00AC6CBF"/>
    <w:rsid w:val="00AC6CE7"/>
    <w:rsid w:val="00AC6CEF"/>
    <w:rsid w:val="00AC72C3"/>
    <w:rsid w:val="00AC7DA4"/>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6C"/>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D01"/>
    <w:rsid w:val="00AE16F5"/>
    <w:rsid w:val="00AE1980"/>
    <w:rsid w:val="00AE1DBC"/>
    <w:rsid w:val="00AE23BD"/>
    <w:rsid w:val="00AE34B4"/>
    <w:rsid w:val="00AE3D51"/>
    <w:rsid w:val="00AE3F92"/>
    <w:rsid w:val="00AE457B"/>
    <w:rsid w:val="00AE475A"/>
    <w:rsid w:val="00AE48E3"/>
    <w:rsid w:val="00AE4903"/>
    <w:rsid w:val="00AE491B"/>
    <w:rsid w:val="00AE4B12"/>
    <w:rsid w:val="00AE4C2F"/>
    <w:rsid w:val="00AE504D"/>
    <w:rsid w:val="00AE54D5"/>
    <w:rsid w:val="00AE5A37"/>
    <w:rsid w:val="00AE5B2A"/>
    <w:rsid w:val="00AE67BB"/>
    <w:rsid w:val="00AE6B73"/>
    <w:rsid w:val="00AE6E22"/>
    <w:rsid w:val="00AE70D3"/>
    <w:rsid w:val="00AE775D"/>
    <w:rsid w:val="00AE7A8B"/>
    <w:rsid w:val="00AE7EE8"/>
    <w:rsid w:val="00AF015E"/>
    <w:rsid w:val="00AF01A6"/>
    <w:rsid w:val="00AF03EB"/>
    <w:rsid w:val="00AF0726"/>
    <w:rsid w:val="00AF0F7F"/>
    <w:rsid w:val="00AF0FA3"/>
    <w:rsid w:val="00AF1D07"/>
    <w:rsid w:val="00AF1F75"/>
    <w:rsid w:val="00AF20B5"/>
    <w:rsid w:val="00AF244F"/>
    <w:rsid w:val="00AF2695"/>
    <w:rsid w:val="00AF2732"/>
    <w:rsid w:val="00AF3387"/>
    <w:rsid w:val="00AF3639"/>
    <w:rsid w:val="00AF36C7"/>
    <w:rsid w:val="00AF3BDB"/>
    <w:rsid w:val="00AF3CF3"/>
    <w:rsid w:val="00AF3F3E"/>
    <w:rsid w:val="00AF40C9"/>
    <w:rsid w:val="00AF469D"/>
    <w:rsid w:val="00AF5159"/>
    <w:rsid w:val="00AF52B0"/>
    <w:rsid w:val="00AF546E"/>
    <w:rsid w:val="00AF56A1"/>
    <w:rsid w:val="00AF5941"/>
    <w:rsid w:val="00AF5E6B"/>
    <w:rsid w:val="00AF5EC0"/>
    <w:rsid w:val="00AF61F2"/>
    <w:rsid w:val="00AF6C5A"/>
    <w:rsid w:val="00AF7772"/>
    <w:rsid w:val="00B00C5C"/>
    <w:rsid w:val="00B01200"/>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AD8"/>
    <w:rsid w:val="00B06C94"/>
    <w:rsid w:val="00B07B2B"/>
    <w:rsid w:val="00B07D28"/>
    <w:rsid w:val="00B10496"/>
    <w:rsid w:val="00B113B5"/>
    <w:rsid w:val="00B11B6C"/>
    <w:rsid w:val="00B11F09"/>
    <w:rsid w:val="00B11F37"/>
    <w:rsid w:val="00B12393"/>
    <w:rsid w:val="00B1290C"/>
    <w:rsid w:val="00B12E99"/>
    <w:rsid w:val="00B13624"/>
    <w:rsid w:val="00B137EB"/>
    <w:rsid w:val="00B13A2B"/>
    <w:rsid w:val="00B13BF6"/>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63D"/>
    <w:rsid w:val="00B2771B"/>
    <w:rsid w:val="00B277F6"/>
    <w:rsid w:val="00B30197"/>
    <w:rsid w:val="00B30252"/>
    <w:rsid w:val="00B30B26"/>
    <w:rsid w:val="00B31067"/>
    <w:rsid w:val="00B31B51"/>
    <w:rsid w:val="00B31FA6"/>
    <w:rsid w:val="00B320F3"/>
    <w:rsid w:val="00B32716"/>
    <w:rsid w:val="00B328BB"/>
    <w:rsid w:val="00B32A27"/>
    <w:rsid w:val="00B32CF2"/>
    <w:rsid w:val="00B32E44"/>
    <w:rsid w:val="00B33106"/>
    <w:rsid w:val="00B3357A"/>
    <w:rsid w:val="00B33BB6"/>
    <w:rsid w:val="00B345A6"/>
    <w:rsid w:val="00B3483A"/>
    <w:rsid w:val="00B34B4C"/>
    <w:rsid w:val="00B35B4E"/>
    <w:rsid w:val="00B35FD8"/>
    <w:rsid w:val="00B362BB"/>
    <w:rsid w:val="00B36586"/>
    <w:rsid w:val="00B372E7"/>
    <w:rsid w:val="00B37CC1"/>
    <w:rsid w:val="00B37E64"/>
    <w:rsid w:val="00B37ED6"/>
    <w:rsid w:val="00B40F2C"/>
    <w:rsid w:val="00B418C9"/>
    <w:rsid w:val="00B418D6"/>
    <w:rsid w:val="00B41A0C"/>
    <w:rsid w:val="00B41BF2"/>
    <w:rsid w:val="00B41F2C"/>
    <w:rsid w:val="00B42E75"/>
    <w:rsid w:val="00B431A6"/>
    <w:rsid w:val="00B450BA"/>
    <w:rsid w:val="00B453E8"/>
    <w:rsid w:val="00B45ABF"/>
    <w:rsid w:val="00B45D25"/>
    <w:rsid w:val="00B45E03"/>
    <w:rsid w:val="00B45FDB"/>
    <w:rsid w:val="00B4684B"/>
    <w:rsid w:val="00B46DFD"/>
    <w:rsid w:val="00B475DF"/>
    <w:rsid w:val="00B47688"/>
    <w:rsid w:val="00B47E27"/>
    <w:rsid w:val="00B50595"/>
    <w:rsid w:val="00B5087E"/>
    <w:rsid w:val="00B51913"/>
    <w:rsid w:val="00B51B07"/>
    <w:rsid w:val="00B51DAD"/>
    <w:rsid w:val="00B52016"/>
    <w:rsid w:val="00B5223D"/>
    <w:rsid w:val="00B524FB"/>
    <w:rsid w:val="00B5358A"/>
    <w:rsid w:val="00B53869"/>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2BE"/>
    <w:rsid w:val="00B60424"/>
    <w:rsid w:val="00B6084E"/>
    <w:rsid w:val="00B60894"/>
    <w:rsid w:val="00B60F5E"/>
    <w:rsid w:val="00B619F7"/>
    <w:rsid w:val="00B61DD7"/>
    <w:rsid w:val="00B61DDC"/>
    <w:rsid w:val="00B62B72"/>
    <w:rsid w:val="00B62D87"/>
    <w:rsid w:val="00B64074"/>
    <w:rsid w:val="00B6461C"/>
    <w:rsid w:val="00B64712"/>
    <w:rsid w:val="00B64F6A"/>
    <w:rsid w:val="00B6538D"/>
    <w:rsid w:val="00B653D5"/>
    <w:rsid w:val="00B65605"/>
    <w:rsid w:val="00B65B63"/>
    <w:rsid w:val="00B65D84"/>
    <w:rsid w:val="00B669B4"/>
    <w:rsid w:val="00B66D92"/>
    <w:rsid w:val="00B67707"/>
    <w:rsid w:val="00B67B03"/>
    <w:rsid w:val="00B67BE0"/>
    <w:rsid w:val="00B7023A"/>
    <w:rsid w:val="00B70E53"/>
    <w:rsid w:val="00B71A2A"/>
    <w:rsid w:val="00B723FF"/>
    <w:rsid w:val="00B7252D"/>
    <w:rsid w:val="00B72602"/>
    <w:rsid w:val="00B729AF"/>
    <w:rsid w:val="00B737CC"/>
    <w:rsid w:val="00B73EA1"/>
    <w:rsid w:val="00B74077"/>
    <w:rsid w:val="00B749EA"/>
    <w:rsid w:val="00B74D5F"/>
    <w:rsid w:val="00B7542B"/>
    <w:rsid w:val="00B75D49"/>
    <w:rsid w:val="00B76DD1"/>
    <w:rsid w:val="00B76E3B"/>
    <w:rsid w:val="00B773CF"/>
    <w:rsid w:val="00B77916"/>
    <w:rsid w:val="00B801AB"/>
    <w:rsid w:val="00B8036B"/>
    <w:rsid w:val="00B8054A"/>
    <w:rsid w:val="00B80772"/>
    <w:rsid w:val="00B80BDF"/>
    <w:rsid w:val="00B80E89"/>
    <w:rsid w:val="00B810AA"/>
    <w:rsid w:val="00B814F9"/>
    <w:rsid w:val="00B81C0B"/>
    <w:rsid w:val="00B81C67"/>
    <w:rsid w:val="00B820CF"/>
    <w:rsid w:val="00B82983"/>
    <w:rsid w:val="00B82CF4"/>
    <w:rsid w:val="00B83247"/>
    <w:rsid w:val="00B83CAE"/>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1FB7"/>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B2"/>
    <w:rsid w:val="00B9747E"/>
    <w:rsid w:val="00B974C5"/>
    <w:rsid w:val="00B9772B"/>
    <w:rsid w:val="00BA03AD"/>
    <w:rsid w:val="00BA0B4E"/>
    <w:rsid w:val="00BA1513"/>
    <w:rsid w:val="00BA1828"/>
    <w:rsid w:val="00BA1881"/>
    <w:rsid w:val="00BA1F1B"/>
    <w:rsid w:val="00BA3E04"/>
    <w:rsid w:val="00BA405E"/>
    <w:rsid w:val="00BA42F7"/>
    <w:rsid w:val="00BA4886"/>
    <w:rsid w:val="00BA4964"/>
    <w:rsid w:val="00BA563F"/>
    <w:rsid w:val="00BA5738"/>
    <w:rsid w:val="00BA58AC"/>
    <w:rsid w:val="00BA5E38"/>
    <w:rsid w:val="00BA67C2"/>
    <w:rsid w:val="00BA730C"/>
    <w:rsid w:val="00BB0595"/>
    <w:rsid w:val="00BB128C"/>
    <w:rsid w:val="00BB159C"/>
    <w:rsid w:val="00BB15DA"/>
    <w:rsid w:val="00BB1EB5"/>
    <w:rsid w:val="00BB1EBA"/>
    <w:rsid w:val="00BB2BF6"/>
    <w:rsid w:val="00BB2D73"/>
    <w:rsid w:val="00BB32EC"/>
    <w:rsid w:val="00BB346B"/>
    <w:rsid w:val="00BB371C"/>
    <w:rsid w:val="00BB4900"/>
    <w:rsid w:val="00BB494D"/>
    <w:rsid w:val="00BB4A88"/>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07B2"/>
    <w:rsid w:val="00BC1A84"/>
    <w:rsid w:val="00BC1C18"/>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A2"/>
    <w:rsid w:val="00BD39EA"/>
    <w:rsid w:val="00BD3F97"/>
    <w:rsid w:val="00BD4AAF"/>
    <w:rsid w:val="00BD5042"/>
    <w:rsid w:val="00BD5C52"/>
    <w:rsid w:val="00BD5D36"/>
    <w:rsid w:val="00BD5FAB"/>
    <w:rsid w:val="00BD6366"/>
    <w:rsid w:val="00BD69BD"/>
    <w:rsid w:val="00BD727E"/>
    <w:rsid w:val="00BD7952"/>
    <w:rsid w:val="00BE06FF"/>
    <w:rsid w:val="00BE07C8"/>
    <w:rsid w:val="00BE0CC9"/>
    <w:rsid w:val="00BE1279"/>
    <w:rsid w:val="00BE12E1"/>
    <w:rsid w:val="00BE1514"/>
    <w:rsid w:val="00BE182C"/>
    <w:rsid w:val="00BE192B"/>
    <w:rsid w:val="00BE210A"/>
    <w:rsid w:val="00BE2BE2"/>
    <w:rsid w:val="00BE2BEC"/>
    <w:rsid w:val="00BE34EA"/>
    <w:rsid w:val="00BE36B4"/>
    <w:rsid w:val="00BE386B"/>
    <w:rsid w:val="00BE38D1"/>
    <w:rsid w:val="00BE3F78"/>
    <w:rsid w:val="00BE3F9A"/>
    <w:rsid w:val="00BE3FE9"/>
    <w:rsid w:val="00BE4715"/>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66B"/>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9CC"/>
    <w:rsid w:val="00C13A0A"/>
    <w:rsid w:val="00C13CD0"/>
    <w:rsid w:val="00C154BB"/>
    <w:rsid w:val="00C15762"/>
    <w:rsid w:val="00C15B81"/>
    <w:rsid w:val="00C15FDC"/>
    <w:rsid w:val="00C163AC"/>
    <w:rsid w:val="00C16570"/>
    <w:rsid w:val="00C16623"/>
    <w:rsid w:val="00C16868"/>
    <w:rsid w:val="00C1686F"/>
    <w:rsid w:val="00C1722D"/>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32A2"/>
    <w:rsid w:val="00C23E21"/>
    <w:rsid w:val="00C23EBF"/>
    <w:rsid w:val="00C244CF"/>
    <w:rsid w:val="00C246AA"/>
    <w:rsid w:val="00C24F49"/>
    <w:rsid w:val="00C24FE5"/>
    <w:rsid w:val="00C25406"/>
    <w:rsid w:val="00C25619"/>
    <w:rsid w:val="00C258D0"/>
    <w:rsid w:val="00C25FE6"/>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DFF"/>
    <w:rsid w:val="00C331F6"/>
    <w:rsid w:val="00C33FC8"/>
    <w:rsid w:val="00C3400D"/>
    <w:rsid w:val="00C34658"/>
    <w:rsid w:val="00C349C5"/>
    <w:rsid w:val="00C34CE7"/>
    <w:rsid w:val="00C357B8"/>
    <w:rsid w:val="00C357D0"/>
    <w:rsid w:val="00C36B14"/>
    <w:rsid w:val="00C36DEC"/>
    <w:rsid w:val="00C3705B"/>
    <w:rsid w:val="00C37B4E"/>
    <w:rsid w:val="00C37C3D"/>
    <w:rsid w:val="00C37DEF"/>
    <w:rsid w:val="00C37E42"/>
    <w:rsid w:val="00C40AA7"/>
    <w:rsid w:val="00C4118F"/>
    <w:rsid w:val="00C41937"/>
    <w:rsid w:val="00C41A8C"/>
    <w:rsid w:val="00C41AEF"/>
    <w:rsid w:val="00C42B04"/>
    <w:rsid w:val="00C4358E"/>
    <w:rsid w:val="00C438BD"/>
    <w:rsid w:val="00C43C30"/>
    <w:rsid w:val="00C4445B"/>
    <w:rsid w:val="00C44781"/>
    <w:rsid w:val="00C44DBA"/>
    <w:rsid w:val="00C4540E"/>
    <w:rsid w:val="00C454A3"/>
    <w:rsid w:val="00C460AA"/>
    <w:rsid w:val="00C46826"/>
    <w:rsid w:val="00C4690C"/>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256"/>
    <w:rsid w:val="00C57635"/>
    <w:rsid w:val="00C578B3"/>
    <w:rsid w:val="00C57C8C"/>
    <w:rsid w:val="00C57D81"/>
    <w:rsid w:val="00C57F30"/>
    <w:rsid w:val="00C60899"/>
    <w:rsid w:val="00C60A1E"/>
    <w:rsid w:val="00C60AB3"/>
    <w:rsid w:val="00C60B5F"/>
    <w:rsid w:val="00C60BE3"/>
    <w:rsid w:val="00C610DC"/>
    <w:rsid w:val="00C6120D"/>
    <w:rsid w:val="00C61C1D"/>
    <w:rsid w:val="00C6219D"/>
    <w:rsid w:val="00C62694"/>
    <w:rsid w:val="00C6364F"/>
    <w:rsid w:val="00C63B2B"/>
    <w:rsid w:val="00C64287"/>
    <w:rsid w:val="00C6434E"/>
    <w:rsid w:val="00C64C76"/>
    <w:rsid w:val="00C64F3C"/>
    <w:rsid w:val="00C65063"/>
    <w:rsid w:val="00C652C2"/>
    <w:rsid w:val="00C66525"/>
    <w:rsid w:val="00C666E4"/>
    <w:rsid w:val="00C66738"/>
    <w:rsid w:val="00C66B54"/>
    <w:rsid w:val="00C66B57"/>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748"/>
    <w:rsid w:val="00C74D19"/>
    <w:rsid w:val="00C754CA"/>
    <w:rsid w:val="00C75641"/>
    <w:rsid w:val="00C7575F"/>
    <w:rsid w:val="00C75C70"/>
    <w:rsid w:val="00C760AB"/>
    <w:rsid w:val="00C76384"/>
    <w:rsid w:val="00C76CF9"/>
    <w:rsid w:val="00C7772D"/>
    <w:rsid w:val="00C777CB"/>
    <w:rsid w:val="00C7797D"/>
    <w:rsid w:val="00C804BD"/>
    <w:rsid w:val="00C8097B"/>
    <w:rsid w:val="00C80C24"/>
    <w:rsid w:val="00C814C3"/>
    <w:rsid w:val="00C81B8A"/>
    <w:rsid w:val="00C81F2F"/>
    <w:rsid w:val="00C82B95"/>
    <w:rsid w:val="00C834D3"/>
    <w:rsid w:val="00C841F3"/>
    <w:rsid w:val="00C84A42"/>
    <w:rsid w:val="00C84F68"/>
    <w:rsid w:val="00C8594D"/>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1BAC"/>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992"/>
    <w:rsid w:val="00C97EF8"/>
    <w:rsid w:val="00CA052E"/>
    <w:rsid w:val="00CA0916"/>
    <w:rsid w:val="00CA0A6E"/>
    <w:rsid w:val="00CA1193"/>
    <w:rsid w:val="00CA1569"/>
    <w:rsid w:val="00CA1BCC"/>
    <w:rsid w:val="00CA1EBB"/>
    <w:rsid w:val="00CA2271"/>
    <w:rsid w:val="00CA26A7"/>
    <w:rsid w:val="00CA2A29"/>
    <w:rsid w:val="00CA3125"/>
    <w:rsid w:val="00CA3368"/>
    <w:rsid w:val="00CA336B"/>
    <w:rsid w:val="00CA3741"/>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1420"/>
    <w:rsid w:val="00CC1852"/>
    <w:rsid w:val="00CC1B85"/>
    <w:rsid w:val="00CC2134"/>
    <w:rsid w:val="00CC264F"/>
    <w:rsid w:val="00CC2913"/>
    <w:rsid w:val="00CC3092"/>
    <w:rsid w:val="00CC3BEF"/>
    <w:rsid w:val="00CC4452"/>
    <w:rsid w:val="00CC465D"/>
    <w:rsid w:val="00CC4D47"/>
    <w:rsid w:val="00CC5D41"/>
    <w:rsid w:val="00CC612A"/>
    <w:rsid w:val="00CC692E"/>
    <w:rsid w:val="00CD0012"/>
    <w:rsid w:val="00CD0B39"/>
    <w:rsid w:val="00CD0FCF"/>
    <w:rsid w:val="00CD1069"/>
    <w:rsid w:val="00CD16EE"/>
    <w:rsid w:val="00CD1B1F"/>
    <w:rsid w:val="00CD1D47"/>
    <w:rsid w:val="00CD251C"/>
    <w:rsid w:val="00CD288B"/>
    <w:rsid w:val="00CD289E"/>
    <w:rsid w:val="00CD2999"/>
    <w:rsid w:val="00CD2A0B"/>
    <w:rsid w:val="00CD2D59"/>
    <w:rsid w:val="00CD36C5"/>
    <w:rsid w:val="00CD4582"/>
    <w:rsid w:val="00CD4D3D"/>
    <w:rsid w:val="00CD5261"/>
    <w:rsid w:val="00CD5886"/>
    <w:rsid w:val="00CD591A"/>
    <w:rsid w:val="00CD5983"/>
    <w:rsid w:val="00CD60A9"/>
    <w:rsid w:val="00CD6D1E"/>
    <w:rsid w:val="00CD76C7"/>
    <w:rsid w:val="00CD77F8"/>
    <w:rsid w:val="00CD7BDD"/>
    <w:rsid w:val="00CE0456"/>
    <w:rsid w:val="00CE04E1"/>
    <w:rsid w:val="00CE1510"/>
    <w:rsid w:val="00CE19D6"/>
    <w:rsid w:val="00CE1EF2"/>
    <w:rsid w:val="00CE2DA5"/>
    <w:rsid w:val="00CE366C"/>
    <w:rsid w:val="00CE3E11"/>
    <w:rsid w:val="00CE41C5"/>
    <w:rsid w:val="00CE4766"/>
    <w:rsid w:val="00CE50DD"/>
    <w:rsid w:val="00CE5578"/>
    <w:rsid w:val="00CE5618"/>
    <w:rsid w:val="00CE5839"/>
    <w:rsid w:val="00CE5DAA"/>
    <w:rsid w:val="00CE5F38"/>
    <w:rsid w:val="00CE6B6F"/>
    <w:rsid w:val="00CE7FFB"/>
    <w:rsid w:val="00CF0667"/>
    <w:rsid w:val="00CF0B05"/>
    <w:rsid w:val="00CF0B94"/>
    <w:rsid w:val="00CF0D83"/>
    <w:rsid w:val="00CF119F"/>
    <w:rsid w:val="00CF1340"/>
    <w:rsid w:val="00CF174D"/>
    <w:rsid w:val="00CF1761"/>
    <w:rsid w:val="00CF18FC"/>
    <w:rsid w:val="00CF19FD"/>
    <w:rsid w:val="00CF1DB6"/>
    <w:rsid w:val="00CF2511"/>
    <w:rsid w:val="00CF2DBA"/>
    <w:rsid w:val="00CF35BC"/>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88"/>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BE6"/>
    <w:rsid w:val="00D1284F"/>
    <w:rsid w:val="00D129DB"/>
    <w:rsid w:val="00D134B1"/>
    <w:rsid w:val="00D138D3"/>
    <w:rsid w:val="00D138F5"/>
    <w:rsid w:val="00D14044"/>
    <w:rsid w:val="00D14420"/>
    <w:rsid w:val="00D15523"/>
    <w:rsid w:val="00D155F6"/>
    <w:rsid w:val="00D15BBE"/>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4E88"/>
    <w:rsid w:val="00D25012"/>
    <w:rsid w:val="00D25328"/>
    <w:rsid w:val="00D2563C"/>
    <w:rsid w:val="00D25B5B"/>
    <w:rsid w:val="00D25E69"/>
    <w:rsid w:val="00D2663E"/>
    <w:rsid w:val="00D27001"/>
    <w:rsid w:val="00D271EE"/>
    <w:rsid w:val="00D27251"/>
    <w:rsid w:val="00D275FC"/>
    <w:rsid w:val="00D279A1"/>
    <w:rsid w:val="00D279EE"/>
    <w:rsid w:val="00D27CC7"/>
    <w:rsid w:val="00D27ECA"/>
    <w:rsid w:val="00D27F84"/>
    <w:rsid w:val="00D30399"/>
    <w:rsid w:val="00D30D98"/>
    <w:rsid w:val="00D31923"/>
    <w:rsid w:val="00D31E74"/>
    <w:rsid w:val="00D31EB2"/>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6A9"/>
    <w:rsid w:val="00D366E1"/>
    <w:rsid w:val="00D36C6D"/>
    <w:rsid w:val="00D36D52"/>
    <w:rsid w:val="00D36F08"/>
    <w:rsid w:val="00D370C8"/>
    <w:rsid w:val="00D37290"/>
    <w:rsid w:val="00D4038B"/>
    <w:rsid w:val="00D4121A"/>
    <w:rsid w:val="00D4160F"/>
    <w:rsid w:val="00D41C59"/>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6997"/>
    <w:rsid w:val="00D471FE"/>
    <w:rsid w:val="00D477CD"/>
    <w:rsid w:val="00D5097E"/>
    <w:rsid w:val="00D50A12"/>
    <w:rsid w:val="00D51366"/>
    <w:rsid w:val="00D517BD"/>
    <w:rsid w:val="00D517DB"/>
    <w:rsid w:val="00D5193F"/>
    <w:rsid w:val="00D51A2A"/>
    <w:rsid w:val="00D51DBB"/>
    <w:rsid w:val="00D5215A"/>
    <w:rsid w:val="00D527B7"/>
    <w:rsid w:val="00D5298D"/>
    <w:rsid w:val="00D52C35"/>
    <w:rsid w:val="00D53602"/>
    <w:rsid w:val="00D5381A"/>
    <w:rsid w:val="00D53AA8"/>
    <w:rsid w:val="00D53BC4"/>
    <w:rsid w:val="00D54953"/>
    <w:rsid w:val="00D54F57"/>
    <w:rsid w:val="00D550AA"/>
    <w:rsid w:val="00D55BA4"/>
    <w:rsid w:val="00D560D0"/>
    <w:rsid w:val="00D561A3"/>
    <w:rsid w:val="00D561F0"/>
    <w:rsid w:val="00D565E7"/>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42B"/>
    <w:rsid w:val="00D6444A"/>
    <w:rsid w:val="00D646C5"/>
    <w:rsid w:val="00D649EA"/>
    <w:rsid w:val="00D65218"/>
    <w:rsid w:val="00D655F4"/>
    <w:rsid w:val="00D657EF"/>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02"/>
    <w:rsid w:val="00D709C3"/>
    <w:rsid w:val="00D70C15"/>
    <w:rsid w:val="00D70F1B"/>
    <w:rsid w:val="00D71407"/>
    <w:rsid w:val="00D71778"/>
    <w:rsid w:val="00D72522"/>
    <w:rsid w:val="00D72EA2"/>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7144"/>
    <w:rsid w:val="00D772AF"/>
    <w:rsid w:val="00D774E2"/>
    <w:rsid w:val="00D7770A"/>
    <w:rsid w:val="00D77E13"/>
    <w:rsid w:val="00D800A0"/>
    <w:rsid w:val="00D8113E"/>
    <w:rsid w:val="00D826EC"/>
    <w:rsid w:val="00D827AF"/>
    <w:rsid w:val="00D82CEE"/>
    <w:rsid w:val="00D82DC4"/>
    <w:rsid w:val="00D831AD"/>
    <w:rsid w:val="00D83214"/>
    <w:rsid w:val="00D835E5"/>
    <w:rsid w:val="00D83BF5"/>
    <w:rsid w:val="00D83FBD"/>
    <w:rsid w:val="00D8451E"/>
    <w:rsid w:val="00D84B50"/>
    <w:rsid w:val="00D84B94"/>
    <w:rsid w:val="00D85677"/>
    <w:rsid w:val="00D85990"/>
    <w:rsid w:val="00D860E1"/>
    <w:rsid w:val="00D86390"/>
    <w:rsid w:val="00D86412"/>
    <w:rsid w:val="00D86D10"/>
    <w:rsid w:val="00D87183"/>
    <w:rsid w:val="00D872EF"/>
    <w:rsid w:val="00D873C2"/>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320"/>
    <w:rsid w:val="00D9366E"/>
    <w:rsid w:val="00D93F26"/>
    <w:rsid w:val="00D94330"/>
    <w:rsid w:val="00D94352"/>
    <w:rsid w:val="00D94397"/>
    <w:rsid w:val="00D943AA"/>
    <w:rsid w:val="00D950AC"/>
    <w:rsid w:val="00D958A7"/>
    <w:rsid w:val="00D95C3C"/>
    <w:rsid w:val="00D95F13"/>
    <w:rsid w:val="00D96566"/>
    <w:rsid w:val="00D968BE"/>
    <w:rsid w:val="00D96C22"/>
    <w:rsid w:val="00D96C25"/>
    <w:rsid w:val="00D96DF9"/>
    <w:rsid w:val="00D96E69"/>
    <w:rsid w:val="00D97528"/>
    <w:rsid w:val="00D97798"/>
    <w:rsid w:val="00D977AF"/>
    <w:rsid w:val="00DA0115"/>
    <w:rsid w:val="00DA0F5A"/>
    <w:rsid w:val="00DA122D"/>
    <w:rsid w:val="00DA171E"/>
    <w:rsid w:val="00DA1B66"/>
    <w:rsid w:val="00DA29C9"/>
    <w:rsid w:val="00DA2B85"/>
    <w:rsid w:val="00DA2F52"/>
    <w:rsid w:val="00DA36A8"/>
    <w:rsid w:val="00DA376E"/>
    <w:rsid w:val="00DA3928"/>
    <w:rsid w:val="00DA3B01"/>
    <w:rsid w:val="00DA3F9B"/>
    <w:rsid w:val="00DA4029"/>
    <w:rsid w:val="00DA40C4"/>
    <w:rsid w:val="00DA41BD"/>
    <w:rsid w:val="00DA4ADA"/>
    <w:rsid w:val="00DA4B93"/>
    <w:rsid w:val="00DA4F56"/>
    <w:rsid w:val="00DA554C"/>
    <w:rsid w:val="00DA6966"/>
    <w:rsid w:val="00DA713C"/>
    <w:rsid w:val="00DA78E3"/>
    <w:rsid w:val="00DB038E"/>
    <w:rsid w:val="00DB045D"/>
    <w:rsid w:val="00DB0A6E"/>
    <w:rsid w:val="00DB1333"/>
    <w:rsid w:val="00DB1968"/>
    <w:rsid w:val="00DB1AA5"/>
    <w:rsid w:val="00DB2337"/>
    <w:rsid w:val="00DB27ED"/>
    <w:rsid w:val="00DB29DA"/>
    <w:rsid w:val="00DB2E55"/>
    <w:rsid w:val="00DB2E8C"/>
    <w:rsid w:val="00DB3459"/>
    <w:rsid w:val="00DB3C1E"/>
    <w:rsid w:val="00DB3F0C"/>
    <w:rsid w:val="00DB4D44"/>
    <w:rsid w:val="00DB4EAC"/>
    <w:rsid w:val="00DB51B8"/>
    <w:rsid w:val="00DB53B7"/>
    <w:rsid w:val="00DB60FE"/>
    <w:rsid w:val="00DB6859"/>
    <w:rsid w:val="00DB6E52"/>
    <w:rsid w:val="00DB731E"/>
    <w:rsid w:val="00DB7499"/>
    <w:rsid w:val="00DB7D34"/>
    <w:rsid w:val="00DC0653"/>
    <w:rsid w:val="00DC081B"/>
    <w:rsid w:val="00DC0898"/>
    <w:rsid w:val="00DC08AC"/>
    <w:rsid w:val="00DC1297"/>
    <w:rsid w:val="00DC1A90"/>
    <w:rsid w:val="00DC1D3A"/>
    <w:rsid w:val="00DC20BF"/>
    <w:rsid w:val="00DC2489"/>
    <w:rsid w:val="00DC262E"/>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B55"/>
    <w:rsid w:val="00DD2D98"/>
    <w:rsid w:val="00DD2FE4"/>
    <w:rsid w:val="00DD34E6"/>
    <w:rsid w:val="00DD35CB"/>
    <w:rsid w:val="00DD3A67"/>
    <w:rsid w:val="00DD4C97"/>
    <w:rsid w:val="00DD5294"/>
    <w:rsid w:val="00DD58CE"/>
    <w:rsid w:val="00DD5C15"/>
    <w:rsid w:val="00DD6108"/>
    <w:rsid w:val="00DD61DD"/>
    <w:rsid w:val="00DD6514"/>
    <w:rsid w:val="00DD6AF8"/>
    <w:rsid w:val="00DD703C"/>
    <w:rsid w:val="00DD76A8"/>
    <w:rsid w:val="00DD7AB9"/>
    <w:rsid w:val="00DD7C66"/>
    <w:rsid w:val="00DD7C6D"/>
    <w:rsid w:val="00DE06A1"/>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3FE5"/>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734"/>
    <w:rsid w:val="00E109F5"/>
    <w:rsid w:val="00E10AAC"/>
    <w:rsid w:val="00E11B15"/>
    <w:rsid w:val="00E11ED9"/>
    <w:rsid w:val="00E12295"/>
    <w:rsid w:val="00E1287F"/>
    <w:rsid w:val="00E131B8"/>
    <w:rsid w:val="00E136B4"/>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36F5"/>
    <w:rsid w:val="00E23E7A"/>
    <w:rsid w:val="00E24088"/>
    <w:rsid w:val="00E2440E"/>
    <w:rsid w:val="00E24875"/>
    <w:rsid w:val="00E24998"/>
    <w:rsid w:val="00E249BB"/>
    <w:rsid w:val="00E249E9"/>
    <w:rsid w:val="00E24AD8"/>
    <w:rsid w:val="00E2589F"/>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696"/>
    <w:rsid w:val="00E35930"/>
    <w:rsid w:val="00E35AF9"/>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393"/>
    <w:rsid w:val="00E41783"/>
    <w:rsid w:val="00E419E0"/>
    <w:rsid w:val="00E4243C"/>
    <w:rsid w:val="00E42B5B"/>
    <w:rsid w:val="00E42CD6"/>
    <w:rsid w:val="00E42EB5"/>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964"/>
    <w:rsid w:val="00E47F9D"/>
    <w:rsid w:val="00E502A7"/>
    <w:rsid w:val="00E505B3"/>
    <w:rsid w:val="00E50FE6"/>
    <w:rsid w:val="00E5127A"/>
    <w:rsid w:val="00E514DC"/>
    <w:rsid w:val="00E51A48"/>
    <w:rsid w:val="00E52DAB"/>
    <w:rsid w:val="00E530C3"/>
    <w:rsid w:val="00E54FF4"/>
    <w:rsid w:val="00E55200"/>
    <w:rsid w:val="00E55A67"/>
    <w:rsid w:val="00E55E30"/>
    <w:rsid w:val="00E5668F"/>
    <w:rsid w:val="00E56829"/>
    <w:rsid w:val="00E56F01"/>
    <w:rsid w:val="00E57E4F"/>
    <w:rsid w:val="00E57EE5"/>
    <w:rsid w:val="00E60117"/>
    <w:rsid w:val="00E6097B"/>
    <w:rsid w:val="00E609E0"/>
    <w:rsid w:val="00E60C1A"/>
    <w:rsid w:val="00E62497"/>
    <w:rsid w:val="00E62C01"/>
    <w:rsid w:val="00E63231"/>
    <w:rsid w:val="00E63D77"/>
    <w:rsid w:val="00E64FD3"/>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1EBF"/>
    <w:rsid w:val="00E71F61"/>
    <w:rsid w:val="00E72682"/>
    <w:rsid w:val="00E72810"/>
    <w:rsid w:val="00E7385D"/>
    <w:rsid w:val="00E739E3"/>
    <w:rsid w:val="00E73C6D"/>
    <w:rsid w:val="00E73EF4"/>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99C"/>
    <w:rsid w:val="00E85C8D"/>
    <w:rsid w:val="00E85CEB"/>
    <w:rsid w:val="00E863BF"/>
    <w:rsid w:val="00E86C0A"/>
    <w:rsid w:val="00E87042"/>
    <w:rsid w:val="00E87268"/>
    <w:rsid w:val="00E87436"/>
    <w:rsid w:val="00E87758"/>
    <w:rsid w:val="00E90869"/>
    <w:rsid w:val="00E90B20"/>
    <w:rsid w:val="00E90B66"/>
    <w:rsid w:val="00E9126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00"/>
    <w:rsid w:val="00E95D12"/>
    <w:rsid w:val="00E95EA8"/>
    <w:rsid w:val="00E963C2"/>
    <w:rsid w:val="00E96E00"/>
    <w:rsid w:val="00E96E72"/>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E4C"/>
    <w:rsid w:val="00EA7248"/>
    <w:rsid w:val="00EA7372"/>
    <w:rsid w:val="00EA7753"/>
    <w:rsid w:val="00EA79EF"/>
    <w:rsid w:val="00EB0465"/>
    <w:rsid w:val="00EB0953"/>
    <w:rsid w:val="00EB0D60"/>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5E"/>
    <w:rsid w:val="00EB7576"/>
    <w:rsid w:val="00EC029C"/>
    <w:rsid w:val="00EC036D"/>
    <w:rsid w:val="00EC052E"/>
    <w:rsid w:val="00EC0FC6"/>
    <w:rsid w:val="00EC110F"/>
    <w:rsid w:val="00EC13C3"/>
    <w:rsid w:val="00EC17BA"/>
    <w:rsid w:val="00EC1C35"/>
    <w:rsid w:val="00EC2575"/>
    <w:rsid w:val="00EC28D0"/>
    <w:rsid w:val="00EC2EA6"/>
    <w:rsid w:val="00EC3517"/>
    <w:rsid w:val="00EC3B3B"/>
    <w:rsid w:val="00EC45E9"/>
    <w:rsid w:val="00EC4821"/>
    <w:rsid w:val="00EC48EE"/>
    <w:rsid w:val="00EC51F3"/>
    <w:rsid w:val="00EC5423"/>
    <w:rsid w:val="00EC5457"/>
    <w:rsid w:val="00EC5892"/>
    <w:rsid w:val="00EC5BA0"/>
    <w:rsid w:val="00EC5EBC"/>
    <w:rsid w:val="00EC633F"/>
    <w:rsid w:val="00EC7021"/>
    <w:rsid w:val="00EC7333"/>
    <w:rsid w:val="00EC75D0"/>
    <w:rsid w:val="00EC7EB4"/>
    <w:rsid w:val="00ED04D1"/>
    <w:rsid w:val="00ED0839"/>
    <w:rsid w:val="00ED0863"/>
    <w:rsid w:val="00ED0A5B"/>
    <w:rsid w:val="00ED0F8D"/>
    <w:rsid w:val="00ED1042"/>
    <w:rsid w:val="00ED12AE"/>
    <w:rsid w:val="00ED153E"/>
    <w:rsid w:val="00ED17B6"/>
    <w:rsid w:val="00ED1CFC"/>
    <w:rsid w:val="00ED3714"/>
    <w:rsid w:val="00ED371C"/>
    <w:rsid w:val="00ED4151"/>
    <w:rsid w:val="00ED43B8"/>
    <w:rsid w:val="00ED496A"/>
    <w:rsid w:val="00ED5762"/>
    <w:rsid w:val="00ED5C21"/>
    <w:rsid w:val="00ED5F99"/>
    <w:rsid w:val="00ED62FC"/>
    <w:rsid w:val="00ED71E6"/>
    <w:rsid w:val="00ED7647"/>
    <w:rsid w:val="00ED769E"/>
    <w:rsid w:val="00EE009F"/>
    <w:rsid w:val="00EE02FE"/>
    <w:rsid w:val="00EE083D"/>
    <w:rsid w:val="00EE153B"/>
    <w:rsid w:val="00EE17F3"/>
    <w:rsid w:val="00EE1B74"/>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408"/>
    <w:rsid w:val="00EE7558"/>
    <w:rsid w:val="00EF072B"/>
    <w:rsid w:val="00EF0FFD"/>
    <w:rsid w:val="00EF1498"/>
    <w:rsid w:val="00EF1572"/>
    <w:rsid w:val="00EF1901"/>
    <w:rsid w:val="00EF1F7E"/>
    <w:rsid w:val="00EF1FE4"/>
    <w:rsid w:val="00EF3597"/>
    <w:rsid w:val="00EF3776"/>
    <w:rsid w:val="00EF39A6"/>
    <w:rsid w:val="00EF3A68"/>
    <w:rsid w:val="00EF4023"/>
    <w:rsid w:val="00EF4990"/>
    <w:rsid w:val="00EF4BFB"/>
    <w:rsid w:val="00EF4C8F"/>
    <w:rsid w:val="00EF4D4F"/>
    <w:rsid w:val="00EF4E14"/>
    <w:rsid w:val="00EF5187"/>
    <w:rsid w:val="00EF5200"/>
    <w:rsid w:val="00EF5AAF"/>
    <w:rsid w:val="00EF636C"/>
    <w:rsid w:val="00EF65F0"/>
    <w:rsid w:val="00EF6B2B"/>
    <w:rsid w:val="00EF7648"/>
    <w:rsid w:val="00EF7A26"/>
    <w:rsid w:val="00F00017"/>
    <w:rsid w:val="00F0009B"/>
    <w:rsid w:val="00F0098B"/>
    <w:rsid w:val="00F01B60"/>
    <w:rsid w:val="00F01B9D"/>
    <w:rsid w:val="00F02636"/>
    <w:rsid w:val="00F02758"/>
    <w:rsid w:val="00F027DC"/>
    <w:rsid w:val="00F028AB"/>
    <w:rsid w:val="00F02ABD"/>
    <w:rsid w:val="00F0377B"/>
    <w:rsid w:val="00F0390B"/>
    <w:rsid w:val="00F03984"/>
    <w:rsid w:val="00F03D5C"/>
    <w:rsid w:val="00F0472A"/>
    <w:rsid w:val="00F04A47"/>
    <w:rsid w:val="00F04FFD"/>
    <w:rsid w:val="00F0519C"/>
    <w:rsid w:val="00F0575D"/>
    <w:rsid w:val="00F05B37"/>
    <w:rsid w:val="00F05DA4"/>
    <w:rsid w:val="00F06022"/>
    <w:rsid w:val="00F06314"/>
    <w:rsid w:val="00F063BC"/>
    <w:rsid w:val="00F06613"/>
    <w:rsid w:val="00F066F8"/>
    <w:rsid w:val="00F06A63"/>
    <w:rsid w:val="00F06D58"/>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1FE0"/>
    <w:rsid w:val="00F12120"/>
    <w:rsid w:val="00F1240C"/>
    <w:rsid w:val="00F129C3"/>
    <w:rsid w:val="00F13047"/>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7E5"/>
    <w:rsid w:val="00F20D92"/>
    <w:rsid w:val="00F213EE"/>
    <w:rsid w:val="00F21608"/>
    <w:rsid w:val="00F21919"/>
    <w:rsid w:val="00F21DA8"/>
    <w:rsid w:val="00F22128"/>
    <w:rsid w:val="00F227FD"/>
    <w:rsid w:val="00F22827"/>
    <w:rsid w:val="00F22B61"/>
    <w:rsid w:val="00F232E1"/>
    <w:rsid w:val="00F236B4"/>
    <w:rsid w:val="00F23C03"/>
    <w:rsid w:val="00F23CC5"/>
    <w:rsid w:val="00F2478A"/>
    <w:rsid w:val="00F24A33"/>
    <w:rsid w:val="00F24CC0"/>
    <w:rsid w:val="00F25622"/>
    <w:rsid w:val="00F25E2C"/>
    <w:rsid w:val="00F25FF9"/>
    <w:rsid w:val="00F26119"/>
    <w:rsid w:val="00F26A74"/>
    <w:rsid w:val="00F274FE"/>
    <w:rsid w:val="00F2768F"/>
    <w:rsid w:val="00F277EA"/>
    <w:rsid w:val="00F27872"/>
    <w:rsid w:val="00F30CAC"/>
    <w:rsid w:val="00F30E56"/>
    <w:rsid w:val="00F30EA0"/>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410E"/>
    <w:rsid w:val="00F4413B"/>
    <w:rsid w:val="00F44349"/>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5A9A"/>
    <w:rsid w:val="00F55B7C"/>
    <w:rsid w:val="00F55CC0"/>
    <w:rsid w:val="00F56082"/>
    <w:rsid w:val="00F5671A"/>
    <w:rsid w:val="00F56E59"/>
    <w:rsid w:val="00F56FFE"/>
    <w:rsid w:val="00F570A3"/>
    <w:rsid w:val="00F57798"/>
    <w:rsid w:val="00F57A93"/>
    <w:rsid w:val="00F60171"/>
    <w:rsid w:val="00F606C7"/>
    <w:rsid w:val="00F6091E"/>
    <w:rsid w:val="00F61336"/>
    <w:rsid w:val="00F6193D"/>
    <w:rsid w:val="00F61A0B"/>
    <w:rsid w:val="00F61A95"/>
    <w:rsid w:val="00F6243C"/>
    <w:rsid w:val="00F62A2C"/>
    <w:rsid w:val="00F62A6C"/>
    <w:rsid w:val="00F62B22"/>
    <w:rsid w:val="00F62E96"/>
    <w:rsid w:val="00F630EC"/>
    <w:rsid w:val="00F633C9"/>
    <w:rsid w:val="00F635E0"/>
    <w:rsid w:val="00F63E0E"/>
    <w:rsid w:val="00F63FC6"/>
    <w:rsid w:val="00F64B04"/>
    <w:rsid w:val="00F66160"/>
    <w:rsid w:val="00F66CF1"/>
    <w:rsid w:val="00F6750E"/>
    <w:rsid w:val="00F67D83"/>
    <w:rsid w:val="00F70179"/>
    <w:rsid w:val="00F7095E"/>
    <w:rsid w:val="00F70E78"/>
    <w:rsid w:val="00F70FC0"/>
    <w:rsid w:val="00F711B8"/>
    <w:rsid w:val="00F718EA"/>
    <w:rsid w:val="00F71B15"/>
    <w:rsid w:val="00F726E8"/>
    <w:rsid w:val="00F727CB"/>
    <w:rsid w:val="00F72D49"/>
    <w:rsid w:val="00F72F7B"/>
    <w:rsid w:val="00F743EC"/>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660"/>
    <w:rsid w:val="00F83877"/>
    <w:rsid w:val="00F83A6B"/>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1173"/>
    <w:rsid w:val="00F913B1"/>
    <w:rsid w:val="00F91913"/>
    <w:rsid w:val="00F919CE"/>
    <w:rsid w:val="00F92727"/>
    <w:rsid w:val="00F92B51"/>
    <w:rsid w:val="00F93511"/>
    <w:rsid w:val="00F9389C"/>
    <w:rsid w:val="00F93AF3"/>
    <w:rsid w:val="00F93D8F"/>
    <w:rsid w:val="00F94457"/>
    <w:rsid w:val="00F94D5D"/>
    <w:rsid w:val="00F95E6D"/>
    <w:rsid w:val="00F96E58"/>
    <w:rsid w:val="00F9762F"/>
    <w:rsid w:val="00F97638"/>
    <w:rsid w:val="00F97830"/>
    <w:rsid w:val="00F97DDC"/>
    <w:rsid w:val="00F97FF5"/>
    <w:rsid w:val="00FA0046"/>
    <w:rsid w:val="00FA04C6"/>
    <w:rsid w:val="00FA0972"/>
    <w:rsid w:val="00FA0E90"/>
    <w:rsid w:val="00FA15FE"/>
    <w:rsid w:val="00FA1908"/>
    <w:rsid w:val="00FA1A22"/>
    <w:rsid w:val="00FA1B34"/>
    <w:rsid w:val="00FA1FA1"/>
    <w:rsid w:val="00FA20CC"/>
    <w:rsid w:val="00FA26D2"/>
    <w:rsid w:val="00FA29F6"/>
    <w:rsid w:val="00FA3059"/>
    <w:rsid w:val="00FA3F4D"/>
    <w:rsid w:val="00FA4C51"/>
    <w:rsid w:val="00FA521E"/>
    <w:rsid w:val="00FA5320"/>
    <w:rsid w:val="00FA5634"/>
    <w:rsid w:val="00FA574F"/>
    <w:rsid w:val="00FA5912"/>
    <w:rsid w:val="00FA5EA8"/>
    <w:rsid w:val="00FA6122"/>
    <w:rsid w:val="00FA6973"/>
    <w:rsid w:val="00FA6E52"/>
    <w:rsid w:val="00FA7654"/>
    <w:rsid w:val="00FA78A5"/>
    <w:rsid w:val="00FA794F"/>
    <w:rsid w:val="00FA7C72"/>
    <w:rsid w:val="00FB036D"/>
    <w:rsid w:val="00FB0953"/>
    <w:rsid w:val="00FB12D7"/>
    <w:rsid w:val="00FB1438"/>
    <w:rsid w:val="00FB1C16"/>
    <w:rsid w:val="00FB1CA1"/>
    <w:rsid w:val="00FB238D"/>
    <w:rsid w:val="00FB269F"/>
    <w:rsid w:val="00FB2CF4"/>
    <w:rsid w:val="00FB3907"/>
    <w:rsid w:val="00FB3923"/>
    <w:rsid w:val="00FB44AD"/>
    <w:rsid w:val="00FB47EA"/>
    <w:rsid w:val="00FB4BFA"/>
    <w:rsid w:val="00FB577F"/>
    <w:rsid w:val="00FB5A04"/>
    <w:rsid w:val="00FB5E2A"/>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24C"/>
    <w:rsid w:val="00FC2460"/>
    <w:rsid w:val="00FC266E"/>
    <w:rsid w:val="00FC26A8"/>
    <w:rsid w:val="00FC2929"/>
    <w:rsid w:val="00FC2E41"/>
    <w:rsid w:val="00FC350C"/>
    <w:rsid w:val="00FC36BD"/>
    <w:rsid w:val="00FC5262"/>
    <w:rsid w:val="00FC52B1"/>
    <w:rsid w:val="00FC534D"/>
    <w:rsid w:val="00FC5731"/>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139"/>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D78D6"/>
    <w:rsid w:val="00FE04B7"/>
    <w:rsid w:val="00FE05A4"/>
    <w:rsid w:val="00FE0AB1"/>
    <w:rsid w:val="00FE0D88"/>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877"/>
    <w:rsid w:val="00FE5F6A"/>
    <w:rsid w:val="00FE6C84"/>
    <w:rsid w:val="00FE709E"/>
    <w:rsid w:val="00FE7512"/>
    <w:rsid w:val="00FE7884"/>
    <w:rsid w:val="00FE7AE6"/>
    <w:rsid w:val="00FE7C75"/>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EC"/>
    <w:rsid w:val="00FF3D63"/>
    <w:rsid w:val="00FF3E2A"/>
    <w:rsid w:val="00FF4FFD"/>
    <w:rsid w:val="00FF5529"/>
    <w:rsid w:val="00FF63A5"/>
    <w:rsid w:val="00FF6901"/>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1D7C9"/>
  <w15:chartTrackingRefBased/>
  <w15:docId w15:val="{FD5BDC73-6B90-A04D-9C13-4BFB214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1E4C"/>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Heading 1"/>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pPr>
      <w:keepNext/>
      <w:numPr>
        <w:ilvl w:val="1"/>
        <w:numId w:val="5"/>
      </w:numPr>
      <w:spacing w:line="480" w:lineRule="auto"/>
      <w:outlineLvl w:val="1"/>
    </w:pPr>
    <w:rPr>
      <w:rFonts w:ascii="Arial" w:hAnsi="Arial"/>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1"/>
    <w:next w:val="a1"/>
    <w:qFormat/>
    <w:pPr>
      <w:keepNext/>
      <w:numPr>
        <w:ilvl w:val="3"/>
        <w:numId w:val="5"/>
      </w:numPr>
      <w:jc w:val="right"/>
      <w:outlineLvl w:val="3"/>
    </w:pPr>
    <w:rPr>
      <w:rFonts w:ascii="Arial" w:hAnsi="Arial"/>
      <w:i/>
    </w:rPr>
  </w:style>
  <w:style w:type="paragraph" w:styleId="5">
    <w:name w:val="heading 5"/>
    <w:aliases w:val="H5,h5,Heading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Char2">
    <w:name w:val="Char"/>
    <w:semiHidden/>
    <w:qFormat/>
    <w:rsid w:val="00DB3F0C"/>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333778">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22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DB458-9CD9-4E91-9183-67149A2BC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1037</Words>
  <Characters>5914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user</cp:lastModifiedBy>
  <cp:revision>104</cp:revision>
  <cp:lastPrinted>2024-11-08T08:38:00Z</cp:lastPrinted>
  <dcterms:created xsi:type="dcterms:W3CDTF">2024-09-26T00:54:00Z</dcterms:created>
  <dcterms:modified xsi:type="dcterms:W3CDTF">2024-11-08T08:39:00Z</dcterms:modified>
  <cp:category/>
</cp:coreProperties>
</file>